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8C" w:rsidRDefault="003E158C" w:rsidP="003E158C">
      <w:pPr>
        <w:pStyle w:val="ConsPlusNormal"/>
        <w:spacing w:before="220"/>
        <w:jc w:val="both"/>
      </w:pPr>
    </w:p>
    <w:p w:rsidR="003E158C" w:rsidRDefault="003E158C">
      <w:pPr>
        <w:pStyle w:val="ConsPlusTitle"/>
        <w:jc w:val="center"/>
      </w:pPr>
      <w:r>
        <w:t>УКАЗ ПРЕЗИДЕНТА РЕСПУБЛИКИ БЕЛАРУСЬ</w:t>
      </w:r>
    </w:p>
    <w:p w:rsidR="003E158C" w:rsidRPr="003E158C" w:rsidRDefault="003E158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29 августа 2016 г. N 322</w:t>
      </w:r>
    </w:p>
    <w:p w:rsidR="003E158C" w:rsidRPr="003E158C" w:rsidRDefault="003E158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3E158C" w:rsidRPr="003E158C" w:rsidRDefault="003E158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О ПРЕДОСТАВЛЕНИИ БЕЗНАЛИЧНЫХ ЖИЛИЩНЫХ СУБСИДИЙ</w:t>
      </w:r>
    </w:p>
    <w:p w:rsidR="003E158C" w:rsidRPr="003E158C" w:rsidRDefault="003E158C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158C" w:rsidRPr="003E15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58C" w:rsidRPr="003E158C" w:rsidRDefault="003E158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(в ред. Указов Президента Республики Беларусь от 07.06.2018 </w:t>
            </w:r>
            <w:hyperlink r:id="rId5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225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proofErr w:type="gramEnd"/>
          </w:p>
          <w:p w:rsidR="003E158C" w:rsidRPr="003E158C" w:rsidRDefault="003E158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от 04.09.2019 </w:t>
            </w:r>
            <w:hyperlink r:id="rId6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327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, от 31.10.2019 </w:t>
            </w:r>
            <w:hyperlink r:id="rId7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411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, от 07.04.2020 </w:t>
            </w:r>
            <w:hyperlink r:id="rId8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121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3E158C" w:rsidRPr="003E158C" w:rsidRDefault="003E158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от 27.05.2021 </w:t>
            </w:r>
            <w:hyperlink r:id="rId9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200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, от 09.09.2022 </w:t>
            </w:r>
            <w:hyperlink r:id="rId10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N 319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3E158C" w:rsidRPr="003E158C" w:rsidRDefault="003E158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E158C" w:rsidRPr="003E158C" w:rsidRDefault="003E158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В целях усиления государственной поддержки населения: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4"/>
      <w:bookmarkEnd w:id="0"/>
      <w:r w:rsidRPr="003E158C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3E158C" w:rsidRPr="003E158C" w:rsidRDefault="003E158C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158C" w:rsidRPr="003E15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58C" w:rsidRPr="003E158C" w:rsidRDefault="003E158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58C">
              <w:rPr>
                <w:rFonts w:ascii="Times New Roman" w:hAnsi="Times New Roman" w:cs="Times New Roman"/>
                <w:sz w:val="30"/>
                <w:szCs w:val="30"/>
              </w:rPr>
              <w:t>КонсультантПлюс</w:t>
            </w:r>
            <w:proofErr w:type="spellEnd"/>
            <w:r w:rsidRPr="003E158C">
              <w:rPr>
                <w:rFonts w:ascii="Times New Roman" w:hAnsi="Times New Roman" w:cs="Times New Roman"/>
                <w:sz w:val="30"/>
                <w:szCs w:val="30"/>
              </w:rPr>
              <w:t>: примечание.</w:t>
            </w:r>
          </w:p>
          <w:p w:rsidR="003E158C" w:rsidRPr="003E158C" w:rsidRDefault="003E158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О безналичных жилищных субсидиях см. </w:t>
            </w:r>
            <w:hyperlink r:id="rId11" w:history="1">
              <w:r w:rsidRPr="003E158C">
                <w:rPr>
                  <w:rFonts w:ascii="Times New Roman" w:hAnsi="Times New Roman" w:cs="Times New Roman"/>
                  <w:sz w:val="30"/>
                  <w:szCs w:val="30"/>
                </w:rPr>
                <w:t>Указ</w:t>
              </w:r>
            </w:hyperlink>
            <w:r w:rsidRPr="003E158C">
              <w:rPr>
                <w:rFonts w:ascii="Times New Roman" w:hAnsi="Times New Roman" w:cs="Times New Roman"/>
                <w:sz w:val="30"/>
                <w:szCs w:val="30"/>
              </w:rPr>
              <w:t xml:space="preserve"> Президента Республики Беларусь от 07.06.2018 N 225.</w:t>
            </w:r>
          </w:p>
        </w:tc>
      </w:tr>
    </w:tbl>
    <w:p w:rsidR="003E158C" w:rsidRPr="003E158C" w:rsidRDefault="003E15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>1.1. безналичные жилищные субсидии являются формой государственной поддержки граждан Республики Беларусь,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либо биометрический вид на жительство в Республике Беларусь иностранного гражданина, либо биометрический вид на жительство в Республике Беларусь лица без гражданства, для частичной оплаты жилищно-коммунальных услуг по техническому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обслуживанию, капитальному ремонту, санитарному содержанию вспомогательных помещений жилого дома, горячему и холодному водоснабжению, водоотведению (канализации), газ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, электро- и теплоснабжению, снабжению сжиженным углеводородным газом от индивидуальных баллонных или резервуарных установок, техническому обслуживанию лифта, обращению с твердыми коммунальными отходами (далее - жилищно-коммунальные услуги), а также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помещений и работу оборудования, в том числе лифтов, в многоквартирном жилом доме (далее, если не установлено иное, - возмещение расходов на электроэнергию), в жилых помещениях </w:t>
      </w:r>
      <w:r w:rsidRPr="003E158C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государственного или частного жилищного фонда (далее - жилые помещения), частичного возмещения затрат на реализацию мероприятий, направленных на эффективное и рациональное использование тепловой энергии в многоквартирных жилых домах (далее, если не установлено иное, - возмещение затрат на реализацию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мероприятий), и предоставляются на основе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выявительного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или заявительного принципа;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07.06.2018 </w:t>
      </w:r>
      <w:hyperlink r:id="rId12" w:history="1">
        <w:r w:rsidRPr="003E158C">
          <w:rPr>
            <w:rFonts w:ascii="Times New Roman" w:hAnsi="Times New Roman" w:cs="Times New Roman"/>
            <w:sz w:val="30"/>
            <w:szCs w:val="30"/>
          </w:rPr>
          <w:t>N 225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, от 04.09.2019 </w:t>
      </w:r>
      <w:hyperlink r:id="rId13" w:history="1">
        <w:r w:rsidRPr="003E158C">
          <w:rPr>
            <w:rFonts w:ascii="Times New Roman" w:hAnsi="Times New Roman" w:cs="Times New Roman"/>
            <w:sz w:val="30"/>
            <w:szCs w:val="30"/>
          </w:rPr>
          <w:t>N 327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, от 09.09.2022 </w:t>
      </w:r>
      <w:hyperlink r:id="rId14" w:history="1">
        <w:r w:rsidRPr="003E158C">
          <w:rPr>
            <w:rFonts w:ascii="Times New Roman" w:hAnsi="Times New Roman" w:cs="Times New Roman"/>
            <w:sz w:val="30"/>
            <w:szCs w:val="30"/>
          </w:rPr>
          <w:t>N 319</w:t>
        </w:r>
      </w:hyperlink>
      <w:r w:rsidRPr="003E158C">
        <w:rPr>
          <w:rFonts w:ascii="Times New Roman" w:hAnsi="Times New Roman" w:cs="Times New Roman"/>
          <w:sz w:val="30"/>
          <w:szCs w:val="30"/>
        </w:rPr>
        <w:t>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9"/>
      <w:bookmarkEnd w:id="1"/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1.2. безналичные жилищные субсидии предоставляются собственнику жилого помещения, нанимателю жилого помещения </w:t>
      </w:r>
      <w:hyperlink w:anchor="P31" w:history="1">
        <w:r w:rsidRPr="003E158C">
          <w:rPr>
            <w:rFonts w:ascii="Times New Roman" w:hAnsi="Times New Roman" w:cs="Times New Roman"/>
            <w:sz w:val="30"/>
            <w:szCs w:val="30"/>
          </w:rPr>
          <w:t>&lt;*&gt;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(кроме безналичных жилищных субсидий на возмещение затрат на реализацию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мероприятий), члену организации застройщиков (далее, если не установлено иное, - гражданин), а в случае проживания с гражданином членов его семьи </w:t>
      </w:r>
      <w:hyperlink w:anchor="P33" w:history="1">
        <w:r w:rsidRPr="003E158C">
          <w:rPr>
            <w:rFonts w:ascii="Times New Roman" w:hAnsi="Times New Roman" w:cs="Times New Roman"/>
            <w:sz w:val="30"/>
            <w:szCs w:val="30"/>
          </w:rPr>
          <w:t>&lt;**&gt;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- гражданину и проживающим совместно </w:t>
      </w:r>
      <w:hyperlink w:anchor="P35" w:history="1">
        <w:r w:rsidRPr="003E158C">
          <w:rPr>
            <w:rFonts w:ascii="Times New Roman" w:hAnsi="Times New Roman" w:cs="Times New Roman"/>
            <w:sz w:val="30"/>
            <w:szCs w:val="30"/>
          </w:rPr>
          <w:t>&lt;***&gt;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с ним членам его семьи (далее, если не установлено иное, - семья).</w:t>
      </w:r>
      <w:proofErr w:type="gramEnd"/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5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04.09.2019 N 327)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21"/>
      <w:bookmarkEnd w:id="2"/>
      <w:proofErr w:type="gramStart"/>
      <w:r w:rsidRPr="003E158C">
        <w:rPr>
          <w:rFonts w:ascii="Times New Roman" w:hAnsi="Times New Roman" w:cs="Times New Roman"/>
          <w:sz w:val="30"/>
          <w:szCs w:val="30"/>
        </w:rPr>
        <w:t>Безналичные жилищные субсидии предоставляются гражданам (семьям) при условии, что ежемесячная сумма платы за жилищно-коммунальные услуги, определенной исходя из установленных Советом Министров Республики Беларусь для расчета этих субсидий норм (нормативов) потребления данных услуг с учетом льгот (скидок) по плате за жилищно-коммунальные услуги, но в пределах общей площади принадлежащего и (или) занимаемого жилого помещения, а также возмещения расходов на электроэнергию, затрат на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реализацию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мероприятий превышает: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6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04.09.2019 N 327)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>20 процентов среднемесячного совокупного дохода гражданина (семьи), проживающего (проживающей) в городе, поселке городского типа;</w:t>
      </w:r>
      <w:proofErr w:type="gramEnd"/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>15 процентов среднемесячного совокупного дохода гражданина (семьи), проживающего (проживающей) в сельском населенном пункте.</w:t>
      </w:r>
      <w:proofErr w:type="gramEnd"/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Размер предоставляемой гражданину (семье) безналичной жилищной субсидии составляет положительную разницу между суммой платы за жилищно-коммунальные услуги, а также возмещения расходов на электроэнергию, затрат на реализацию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мероприятий, указанной в </w:t>
      </w:r>
      <w:hyperlink w:anchor="P21" w:history="1">
        <w:r w:rsidRPr="003E158C">
          <w:rPr>
            <w:rFonts w:ascii="Times New Roman" w:hAnsi="Times New Roman" w:cs="Times New Roman"/>
            <w:sz w:val="30"/>
            <w:szCs w:val="30"/>
          </w:rPr>
          <w:t>абзаце первом части второй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настоящего подпункта, и суммой, составляющей соответственно 20 и 15 процентов </w:t>
      </w:r>
      <w:r w:rsidRPr="003E158C">
        <w:rPr>
          <w:rFonts w:ascii="Times New Roman" w:hAnsi="Times New Roman" w:cs="Times New Roman"/>
          <w:sz w:val="30"/>
          <w:szCs w:val="30"/>
        </w:rPr>
        <w:lastRenderedPageBreak/>
        <w:t>среднемесячного совокупного дохода гражданина (семьи).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7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04.09.2019 N 327)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Если с гражданами, включенными в список </w:t>
      </w:r>
      <w:hyperlink w:anchor="P37" w:history="1">
        <w:r w:rsidRPr="003E158C">
          <w:rPr>
            <w:rFonts w:ascii="Times New Roman" w:hAnsi="Times New Roman" w:cs="Times New Roman"/>
            <w:sz w:val="30"/>
            <w:szCs w:val="30"/>
          </w:rPr>
          <w:t>&lt;****&gt;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совместно проживают члены их семей, сумма платы за жилищно-коммунальные услуги, возмещения расходов на электроэнергию рассчитывается в соответствии с </w:t>
      </w:r>
      <w:hyperlink w:anchor="P21" w:history="1">
        <w:r w:rsidRPr="003E158C">
          <w:rPr>
            <w:rFonts w:ascii="Times New Roman" w:hAnsi="Times New Roman" w:cs="Times New Roman"/>
            <w:sz w:val="30"/>
            <w:szCs w:val="30"/>
          </w:rPr>
          <w:t>абзацем первым части второй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настоящего подпункта только в отношении членов их семей;</w:t>
      </w:r>
      <w:proofErr w:type="gramEnd"/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(часть четвертая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. 1.2 введена </w:t>
      </w:r>
      <w:hyperlink r:id="rId18" w:history="1">
        <w:r w:rsidRPr="003E158C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19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31"/>
      <w:bookmarkEnd w:id="3"/>
      <w:r w:rsidRPr="003E158C">
        <w:rPr>
          <w:rFonts w:ascii="Times New Roman" w:hAnsi="Times New Roman" w:cs="Times New Roman"/>
          <w:sz w:val="30"/>
          <w:szCs w:val="30"/>
        </w:rPr>
        <w:t xml:space="preserve">&lt;*&gt; Если в соответствии с законодательными актами или </w:t>
      </w:r>
      <w:hyperlink r:id="rId20" w:history="1">
        <w:r w:rsidRPr="003E158C">
          <w:rPr>
            <w:rFonts w:ascii="Times New Roman" w:hAnsi="Times New Roman" w:cs="Times New Roman"/>
            <w:sz w:val="30"/>
            <w:szCs w:val="30"/>
          </w:rPr>
          <w:t>договором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найма жилого помещения обязанность по внесению платы за жилищно-коммунальные услуги, возмещению расходов на электроэнергию возложена на нанимателя жилого помещения.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(сноска &lt;*&gt; в ред. </w:t>
      </w:r>
      <w:hyperlink r:id="rId21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33"/>
      <w:bookmarkEnd w:id="4"/>
      <w:r w:rsidRPr="003E158C">
        <w:rPr>
          <w:rFonts w:ascii="Times New Roman" w:hAnsi="Times New Roman" w:cs="Times New Roman"/>
          <w:sz w:val="30"/>
          <w:szCs w:val="30"/>
        </w:rPr>
        <w:t xml:space="preserve">&lt;**&gt; Для целей настоящего Указа термин "член семьи" используется в значении, определенном в </w:t>
      </w:r>
      <w:hyperlink r:id="rId22" w:history="1">
        <w:r w:rsidRPr="003E158C">
          <w:rPr>
            <w:rFonts w:ascii="Times New Roman" w:hAnsi="Times New Roman" w:cs="Times New Roman"/>
            <w:sz w:val="30"/>
            <w:szCs w:val="30"/>
          </w:rPr>
          <w:t>пункте 62 статьи 1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Жилищного кодекса Республики Беларусь.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(сноска &lt;**&gt; введена </w:t>
      </w:r>
      <w:hyperlink r:id="rId23" w:history="1">
        <w:r w:rsidRPr="003E158C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35"/>
      <w:bookmarkEnd w:id="5"/>
      <w:r w:rsidRPr="003E158C">
        <w:rPr>
          <w:rFonts w:ascii="Times New Roman" w:hAnsi="Times New Roman" w:cs="Times New Roman"/>
          <w:sz w:val="30"/>
          <w:szCs w:val="30"/>
        </w:rPr>
        <w:t xml:space="preserve">&lt;***&gt; Для целей настоящего Указа под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проживающими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совместно понимаются члены семьи, зарегистрированные по месту жительства в одном жилом помещении, а также члены многодетной семьи, имеющие в собственности (владении и пользовании) более одного жилого помещения, зарегистрированные по месту жительства в этих жилых помещениях (в одном из них).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(сноска &lt;***&gt; введена </w:t>
      </w:r>
      <w:hyperlink r:id="rId24" w:history="1">
        <w:r w:rsidRPr="003E158C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37"/>
      <w:bookmarkEnd w:id="6"/>
      <w:r w:rsidRPr="003E158C">
        <w:rPr>
          <w:rFonts w:ascii="Times New Roman" w:hAnsi="Times New Roman" w:cs="Times New Roman"/>
          <w:sz w:val="30"/>
          <w:szCs w:val="30"/>
        </w:rPr>
        <w:t xml:space="preserve">&lt;****&gt; Сформированный и утвержденный в порядке, установленном в </w:t>
      </w:r>
      <w:hyperlink r:id="rId25" w:history="1">
        <w:r w:rsidRPr="003E158C">
          <w:rPr>
            <w:rFonts w:ascii="Times New Roman" w:hAnsi="Times New Roman" w:cs="Times New Roman"/>
            <w:sz w:val="30"/>
            <w:szCs w:val="30"/>
          </w:rPr>
          <w:t>части второй пункта 5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Республики Беларусь от 2 апреля 2015 г. N 3 "О содействии занятости населения".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(сноска &lt;****&gt; введена </w:t>
      </w:r>
      <w:hyperlink r:id="rId26" w:history="1">
        <w:r w:rsidRPr="003E158C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</w:t>
      </w:r>
      <w:r w:rsidRPr="003E158C">
        <w:rPr>
          <w:rFonts w:ascii="Times New Roman" w:hAnsi="Times New Roman" w:cs="Times New Roman"/>
          <w:sz w:val="30"/>
          <w:szCs w:val="30"/>
        </w:rPr>
        <w:lastRenderedPageBreak/>
        <w:t>07.06.2018 N 225)</w:t>
      </w:r>
    </w:p>
    <w:p w:rsidR="003E158C" w:rsidRPr="003E158C" w:rsidRDefault="003E158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E158C" w:rsidRPr="003E158C" w:rsidRDefault="003E158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40"/>
      <w:bookmarkEnd w:id="7"/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1.3. на основе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выявительного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принципа безналичная жилищная субсидия по решению местного исполнительного и распорядительного органа о предоставлении безналичной жилищной субсидии предоставляется гражданину (семье), если у совершеннолетнего гражданина и проживающих совместно с ним членов его семьи, которые претендуют на получение безналичной жилищной субсидии, имелись доходы в каждом полном месяце календарного квартала, предшествующего кварталу принятия решения о предоставлении безналичной жилищной субсидии, сведения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о которых содержатся в информационных ресурсах Министерства труда и социальной защиты, и (или) Фонда социальной защиты населения Министерства труда и социальной защиты, и (или) Белорусского республиканского унитарного страхового предприятия "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", и при этом гражданин и проживающие совместно с ним члены его семьи являлись неработающими пенсионерами, достигшими возраста, установленного для </w:t>
      </w:r>
      <w:hyperlink r:id="rId27" w:history="1">
        <w:r w:rsidRPr="003E158C">
          <w:rPr>
            <w:rFonts w:ascii="Times New Roman" w:hAnsi="Times New Roman" w:cs="Times New Roman"/>
            <w:sz w:val="30"/>
            <w:szCs w:val="30"/>
          </w:rPr>
          <w:t>пенсии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по возрасту на общих основаниях, или неработающими совершеннолетними инвалидами, или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гражданами, осуществляющими уход за ребенком в возрасте до 3 лет, ребенком-инвалидом в возрасте до 18 лет и получающими соответствующие пособия в органах по труду, занятости и социальной защите, или гражданами, получающими пособие по уходу за инвалидом I группы либо лицом, достигшим восьмидесятилетнего возраста, зарегистрированными по месту жительства в жилых помещениях, в которых отсутствуют </w:t>
      </w:r>
      <w:bookmarkStart w:id="8" w:name="_GoBack"/>
      <w:bookmarkEnd w:id="8"/>
      <w:r w:rsidRPr="003E158C">
        <w:rPr>
          <w:rFonts w:ascii="Times New Roman" w:hAnsi="Times New Roman" w:cs="Times New Roman"/>
          <w:sz w:val="30"/>
          <w:szCs w:val="30"/>
        </w:rPr>
        <w:t>зарегистрированные по месту жительства иные трудоспособные члены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семьи;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8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1.4. безналичная жилищная субсидия по решению местного исполнительного и распорядительного органа о предоставлении безналичной жилищной субсидии может предоставляться гражданину (семье), в том числе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указанным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в </w:t>
      </w:r>
      <w:hyperlink w:anchor="P40" w:history="1">
        <w:r w:rsidRPr="003E158C">
          <w:rPr>
            <w:rFonts w:ascii="Times New Roman" w:hAnsi="Times New Roman" w:cs="Times New Roman"/>
            <w:sz w:val="30"/>
            <w:szCs w:val="30"/>
          </w:rPr>
          <w:t>подпункте 1.3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настоящего пункта, на основе заявительного принципа;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9" w:name="P43"/>
      <w:bookmarkEnd w:id="9"/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1.5. безналичная жилищная субсидия не предоставляется гражданину (семье) в случае, если за календарный квартал, предшествующий кварталу, в котором принимается решение о предоставлении безналичной жилищной субсидии по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выявительному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 принципу, или за шесть календарных месяцев, предшествующих месяцу обращения за предоставлением безналичной жилищной субсидии по заявительному принципу, гражданин и (или) проживающие совместно с </w:t>
      </w:r>
      <w:r w:rsidRPr="003E158C">
        <w:rPr>
          <w:rFonts w:ascii="Times New Roman" w:hAnsi="Times New Roman" w:cs="Times New Roman"/>
          <w:sz w:val="30"/>
          <w:szCs w:val="30"/>
        </w:rPr>
        <w:lastRenderedPageBreak/>
        <w:t>ним члены его семьи:</w:t>
      </w:r>
      <w:proofErr w:type="gramEnd"/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9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имели в Республике Беларусь в собственности более одного жилого помещения или одно жилое помещение и более одной доли в праве общей собственности на жилые помещения, за исключением многодетных семей;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сдавали по договору найма жилое помещение;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0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09.09.2022 N 319)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являлись собственниками имущества частного унитарного предприятия, местонахождением которого является жилое помещение, в котором проживает гражданин (семья).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Безналичная жилищная субсидия не предоставляется гражданину и проживающим совместно с ним трудоспособным членам его семьи, включенным на дату обращения за предоставлением субсидии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оказание;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(часть вторая 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 xml:space="preserve">. 1.5 введена </w:t>
      </w:r>
      <w:hyperlink r:id="rId31" w:history="1">
        <w:r w:rsidRPr="003E158C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07.06.2018 N 225)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1.6. расходы организаций, осуществляющих начисление платы за жилищно-коммунальные услуги и платы за пользование жилым помещением </w:t>
      </w:r>
      <w:hyperlink w:anchor="P53" w:history="1">
        <w:r w:rsidRPr="003E158C">
          <w:rPr>
            <w:rFonts w:ascii="Times New Roman" w:hAnsi="Times New Roman" w:cs="Times New Roman"/>
            <w:sz w:val="30"/>
            <w:szCs w:val="30"/>
          </w:rPr>
          <w:t>&lt;*&gt;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, связанные с выполнением функций по предоставлению безналичных жилищных субсидий, возмещаются из средств местных бюджетов в </w:t>
      </w:r>
      <w:hyperlink r:id="rId32" w:history="1">
        <w:r w:rsidRPr="003E158C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3E158C">
        <w:rPr>
          <w:rFonts w:ascii="Times New Roman" w:hAnsi="Times New Roman" w:cs="Times New Roman"/>
          <w:sz w:val="30"/>
          <w:szCs w:val="30"/>
        </w:rPr>
        <w:t>, определяемом Министерством жилищно-коммунального хозяйства по согласованию с Министерством финансов;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53"/>
      <w:bookmarkEnd w:id="10"/>
      <w:proofErr w:type="gramStart"/>
      <w:r w:rsidRPr="003E158C">
        <w:rPr>
          <w:rFonts w:ascii="Times New Roman" w:hAnsi="Times New Roman" w:cs="Times New Roman"/>
          <w:sz w:val="30"/>
          <w:szCs w:val="30"/>
        </w:rPr>
        <w:t>&lt;*&gt; Для целей настоящего Указа под организациями, осуществляющими начисление платы за жилищно-коммунальные услуги и платы за пользование жилым помещением, понимаются уполномоченные местными исполнительными и распорядительными органами организации, осуществляющие учет, расчет и начисление платы за жилищно-коммунальные услуги и платы за пользование жилым помещением в жилых домах, в том числе одноквартирных, с использованием единой общереспубликанской информационной системы по учету, расчету и начислению платы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за жилищно-коммунальные услуги и платы за пользование жилым помещением.</w:t>
      </w:r>
    </w:p>
    <w:p w:rsidR="003E158C" w:rsidRPr="003E158C" w:rsidRDefault="003E158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E158C" w:rsidRPr="003E158C" w:rsidRDefault="003E158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1.7. доходы физических лиц в размере предоставленных им безналичных жилищных субсидий не признаются объектом налогообложения подоходным </w:t>
      </w:r>
      <w:hyperlink r:id="rId33" w:history="1">
        <w:r w:rsidRPr="003E158C">
          <w:rPr>
            <w:rFonts w:ascii="Times New Roman" w:hAnsi="Times New Roman" w:cs="Times New Roman"/>
            <w:sz w:val="30"/>
            <w:szCs w:val="30"/>
          </w:rPr>
          <w:t>налогом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с физических лиц;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1.8. исключен.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E158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E158C">
        <w:rPr>
          <w:rFonts w:ascii="Times New Roman" w:hAnsi="Times New Roman" w:cs="Times New Roman"/>
          <w:sz w:val="30"/>
          <w:szCs w:val="30"/>
        </w:rPr>
        <w:t>. 1.8 исключен.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- </w:t>
      </w:r>
      <w:hyperlink r:id="rId34" w:history="1">
        <w:proofErr w:type="gramStart"/>
        <w:r w:rsidRPr="003E158C">
          <w:rPr>
            <w:rFonts w:ascii="Times New Roman" w:hAnsi="Times New Roman" w:cs="Times New Roman"/>
            <w:sz w:val="30"/>
            <w:szCs w:val="30"/>
          </w:rPr>
          <w:t>Указ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09.09.2022 N 319)</w:t>
      </w:r>
      <w:proofErr w:type="gramEnd"/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 xml:space="preserve">2. Утвердить </w:t>
      </w:r>
      <w:hyperlink w:anchor="P130" w:history="1">
        <w:r w:rsidRPr="003E158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о порядке предоставления безналичных жилищных субсидий (прилагается).</w:t>
      </w:r>
    </w:p>
    <w:p w:rsidR="003E158C" w:rsidRPr="003E158C" w:rsidRDefault="003E158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E158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. 2 в ред. </w:t>
      </w:r>
      <w:hyperlink r:id="rId35" w:history="1">
        <w:r w:rsidRPr="003E158C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09.09.2022 N 319)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60"/>
      <w:bookmarkEnd w:id="11"/>
      <w:r w:rsidRPr="003E158C">
        <w:rPr>
          <w:rFonts w:ascii="Times New Roman" w:hAnsi="Times New Roman" w:cs="Times New Roman"/>
          <w:sz w:val="30"/>
          <w:szCs w:val="30"/>
        </w:rPr>
        <w:t>3. Внести дополнения и изменения в следующие указы Президента Республики Беларусь:</w:t>
      </w:r>
    </w:p>
    <w:p w:rsidR="003E158C" w:rsidRPr="003E158C" w:rsidRDefault="003E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58C">
        <w:rPr>
          <w:rFonts w:ascii="Times New Roman" w:hAnsi="Times New Roman" w:cs="Times New Roman"/>
          <w:sz w:val="30"/>
          <w:szCs w:val="30"/>
        </w:rPr>
        <w:t xml:space="preserve">3.1. </w:t>
      </w:r>
      <w:hyperlink r:id="rId36" w:history="1">
        <w:r w:rsidRPr="003E158C">
          <w:rPr>
            <w:rFonts w:ascii="Times New Roman" w:hAnsi="Times New Roman" w:cs="Times New Roman"/>
            <w:sz w:val="30"/>
            <w:szCs w:val="30"/>
          </w:rPr>
          <w:t>пункт 1.1</w:t>
        </w:r>
      </w:hyperlink>
      <w:r w:rsidRPr="003E158C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1/11590;</w:t>
      </w:r>
      <w:proofErr w:type="gramEnd"/>
      <w:r w:rsidRPr="003E158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E158C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31.05.2013, 1/14291), дополнить подпунктами 1.1.29 и 1.1.30 следующего содержания:</w:t>
      </w:r>
      <w:proofErr w:type="gramEnd"/>
    </w:p>
    <w:p w:rsidR="003E158C" w:rsidRPr="003E158C" w:rsidRDefault="003E158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E158C" w:rsidRDefault="003E158C">
      <w:pPr>
        <w:sectPr w:rsidR="003E158C" w:rsidSect="005F2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689"/>
        <w:gridCol w:w="2089"/>
        <w:gridCol w:w="1174"/>
        <w:gridCol w:w="1864"/>
        <w:gridCol w:w="2099"/>
      </w:tblGrid>
      <w:tr w:rsidR="003E158C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lastRenderedPageBreak/>
              <w:t>"1.1.29. о предоставлении безналичных жилищных субсидий</w:t>
            </w: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уполномоченная местным исполнительным и распорядительным органом организация, осуществляющая начисление платы за жилищно-коммунальные услуги и платы за пользование жилым помещением (за исключением газ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энергоснабжающих</w:t>
            </w:r>
            <w:proofErr w:type="spellEnd"/>
            <w:r>
              <w:t xml:space="preserve"> организаций, входящих в состав государственного производственного объединения по топливу и газификации "</w:t>
            </w:r>
            <w:proofErr w:type="spellStart"/>
            <w:r>
              <w:t>Белтопгаз</w:t>
            </w:r>
            <w:proofErr w:type="spellEnd"/>
            <w:r>
              <w:t>" и государственного производственного объединения электроэнергетики "</w:t>
            </w:r>
            <w:proofErr w:type="spellStart"/>
            <w:r>
              <w:t>Белэнерго</w:t>
            </w:r>
            <w:proofErr w:type="spellEnd"/>
            <w:r>
              <w:t>")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заявление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бесплатно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10 рабочих дней со дня подачи заявления, а в случае запроса документов и (или) сведений от других государственных органов, иных организаций - 15 рабочих дней со дня подачи заявления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6 месяцев</w:t>
            </w:r>
          </w:p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паспорт или иной документ, удостоверяющий личность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rPr>
          <w:trHeight w:val="509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свидетельство о рождении ребенка -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- при его наличии)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rPr>
          <w:trHeight w:val="509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в случае проведения проверки представленных документов и (или) сведений - 20 рабочих дней со дня подачи заявления</w:t>
            </w: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 xml:space="preserve">свидетельство о заключении брака - для лиц, состоящих в браке (для иностранных граждан и лиц без гражданства, получивших </w:t>
            </w:r>
            <w:r>
              <w:lastRenderedPageBreak/>
              <w:t>разрешение на постоянное проживание в Республике Беларусь и вид на жительство в Республике Беларусь, - при его наличии)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копия решения суда о расторжении брака или свидетельство о расторжении брака - для лиц, расторгнувших брак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трудовая книжка (при ее наличии) - для неработающих граждан старше 18 лет, неработающих членов семьи старше 18 лет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свидетельство о государственной регистрации индивидуального предпринимателя - для индивидуальных предпринимателей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свидетельство на осуществление нотариальной деятельности - для нотариусов, осуществляющих нотариальную деятельность в нотариальном бюро, нотариальной конторе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специальное разрешение (лицензия) на осуществление адвокатской деятельности -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пенсионное удостоверение - для пенсионеров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удостоверение инвалида - для инвалидов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сведения о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</w:p>
        </w:tc>
      </w:tr>
      <w:tr w:rsidR="003E158C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уполномоченная местным исполнительным и распорядительным органом организация, осуществляющая начисление платы за жилищно-коммунальные услуги и платы за пользование жилым помещением (за исключением газ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энергоснабжающих</w:t>
            </w:r>
            <w:proofErr w:type="spellEnd"/>
            <w:r>
              <w:t xml:space="preserve"> организаций, входящих в состав государственного производственного объединения по топливу и газификации "</w:t>
            </w:r>
            <w:proofErr w:type="spellStart"/>
            <w:r>
              <w:t>Белтопгаз</w:t>
            </w:r>
            <w:proofErr w:type="spellEnd"/>
            <w:r>
              <w:t>" и государственного производственного объединения электроэнергетики "</w:t>
            </w:r>
            <w:proofErr w:type="spellStart"/>
            <w:r>
              <w:t>Белэнерго</w:t>
            </w:r>
            <w:proofErr w:type="spellEnd"/>
            <w:r>
              <w:t>")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заявление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бесплатно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15 рабочих дней со дня подачи заявления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прекращение предоставления безналичных жилищных субсидий - бессрочно</w:t>
            </w:r>
          </w:p>
        </w:tc>
      </w:tr>
      <w:tr w:rsidR="003E158C">
        <w:trPr>
          <w:trHeight w:val="509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паспорт или иной документ, удостоверяющий личность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</w:tr>
      <w:tr w:rsidR="003E158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возобновление предоставления безналичных жилищных субсидий - в пределах срока предоставления безналичных жилищных субсидий в соответствии с ранее принятыми решениями об их предоставлении";</w:t>
            </w:r>
          </w:p>
        </w:tc>
      </w:tr>
    </w:tbl>
    <w:p w:rsidR="003E158C" w:rsidRDefault="003E158C">
      <w:pPr>
        <w:sectPr w:rsidR="003E15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>3.2. утратил силу;</w:t>
      </w:r>
    </w:p>
    <w:p w:rsidR="003E158C" w:rsidRDefault="003E158C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3.2 утратил силу.</w:t>
      </w:r>
      <w:proofErr w:type="gramEnd"/>
      <w:r>
        <w:t xml:space="preserve"> - </w:t>
      </w:r>
      <w:hyperlink r:id="rId3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07.04.2020 N 121)</w:t>
      </w:r>
      <w:proofErr w:type="gramEnd"/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3.3. в </w:t>
      </w:r>
      <w:hyperlink r:id="rId38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19 января 2012 г. N 41 "О государственной адресной социальной помощи" (Национальный реестр правовых актов Республики Беларусь, 2012 г., N 12, 1/13263; Национальный правовой Интернет-портал Республики Беларусь, 10.12.2013, 1/14673):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из </w:t>
      </w:r>
      <w:hyperlink r:id="rId39" w:history="1">
        <w:r>
          <w:rPr>
            <w:color w:val="0000FF"/>
          </w:rPr>
          <w:t>подпункта 1.1 пункта 1</w:t>
        </w:r>
      </w:hyperlink>
      <w:r>
        <w:t xml:space="preserve"> слова ", а также на внесение платы (полностью или частично) за жилищно-коммунальные услуги и (или) платы за пользование жилым помещением государственного жилищного фонда" исключить;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из </w:t>
      </w:r>
      <w:hyperlink r:id="rId40" w:history="1">
        <w:r>
          <w:rPr>
            <w:color w:val="0000FF"/>
          </w:rPr>
          <w:t>абзаца второго пункта 7</w:t>
        </w:r>
      </w:hyperlink>
      <w:r>
        <w:t xml:space="preserve"> слова ", </w:t>
      </w:r>
      <w:proofErr w:type="gramStart"/>
      <w:r>
        <w:t>денежной</w:t>
      </w:r>
      <w:proofErr w:type="gramEnd"/>
      <w:r>
        <w:t xml:space="preserve"> безналичной" исключить;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Положении</w:t>
        </w:r>
      </w:hyperlink>
      <w:r>
        <w:t xml:space="preserve"> о порядке предоставления государственной адресной социальной помощи, утвержденном этим Указом: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из </w:t>
      </w:r>
      <w:hyperlink r:id="rId42" w:history="1">
        <w:r>
          <w:rPr>
            <w:color w:val="0000FF"/>
          </w:rPr>
          <w:t>пункта 6</w:t>
        </w:r>
      </w:hyperlink>
      <w:r>
        <w:t xml:space="preserve"> слова ", </w:t>
      </w:r>
      <w:proofErr w:type="gramStart"/>
      <w:r>
        <w:t>денежной</w:t>
      </w:r>
      <w:proofErr w:type="gramEnd"/>
      <w:r>
        <w:t xml:space="preserve"> безналичной" исключить;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из </w:t>
      </w:r>
      <w:hyperlink r:id="rId43" w:history="1">
        <w:r>
          <w:rPr>
            <w:color w:val="0000FF"/>
          </w:rPr>
          <w:t>подстрочного примечания</w:t>
        </w:r>
      </w:hyperlink>
      <w:r>
        <w:t xml:space="preserve"> к части второй пункта 7 слово "жилищно-коммунальные</w:t>
      </w:r>
      <w:proofErr w:type="gramStart"/>
      <w:r>
        <w:t>,"</w:t>
      </w:r>
      <w:proofErr w:type="gramEnd"/>
      <w:r>
        <w:t xml:space="preserve"> исключить;</w:t>
      </w:r>
    </w:p>
    <w:p w:rsidR="003E158C" w:rsidRDefault="003E158C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 8</w:t>
        </w:r>
      </w:hyperlink>
      <w:r>
        <w:t xml:space="preserve"> исключить.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4. Министерству жилищно-коммунального хозяйства до 1 октября 2016 г. утвердить формы: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4.1. заявлений о предоставлении безналичной жилищной субсидии и прекращении (возобновлении) предоставления безналичной жилищной субсидии;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4.2. </w:t>
      </w:r>
      <w:hyperlink r:id="rId45" w:history="1">
        <w:r>
          <w:rPr>
            <w:color w:val="0000FF"/>
          </w:rPr>
          <w:t>журнала</w:t>
        </w:r>
      </w:hyperlink>
      <w:r>
        <w:t xml:space="preserve"> регистрации заявлений о предоставлении безналичной жилищной субсидии и прекращении (возобновлении) предоставления безналичной жилищной субсидии;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4.3. извещений о предоставлении (об отказе в предоставлении) безналичной жилищной субсидии и прекращении (возобновлении, об отказе возобновления) предоставления безналичной жилищной субсидии.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5. Министерству по налогам и сборам до 1 мая 2018 г. обеспечить создание и ведение информационной базы данных о доходах граждан Республики Беларусь,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6. Совету Министров Республики Беларусь: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>6.1. при подготовке проекта нормативного правового акта об уточнении показателей республиканского бюджета на 2016 год, а также при формировании проекта республиканского бюджета на очередной финансовый год предусматривать средства, необходимые для целей предоставления безналичных жилищных субсидий, в том числе для выполнения государственными органами и организациями, организациями, осуществляющими учет, расчет и начисление платы за жилищно-коммунальные услуги и платы за пользование жилым помещением</w:t>
      </w:r>
      <w:proofErr w:type="gramEnd"/>
      <w:r>
        <w:t>, функций, возложенных настоящим Указом;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6.2. до 1 октября 2016 г.: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по согласованию с Оперативно-аналитическим центром при Президенте Республики Беларусь определить </w:t>
      </w:r>
      <w:hyperlink r:id="rId46" w:history="1">
        <w:r>
          <w:rPr>
            <w:color w:val="0000FF"/>
          </w:rPr>
          <w:t>порядок</w:t>
        </w:r>
      </w:hyperlink>
      <w:r>
        <w:t xml:space="preserve"> передачи данных в автоматизированную информационную систему расчетов за потребленные населением жилищно-коммунальные и другие услуги;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lastRenderedPageBreak/>
        <w:t xml:space="preserve">определить </w:t>
      </w:r>
      <w:hyperlink r:id="rId47" w:history="1">
        <w:r>
          <w:rPr>
            <w:color w:val="0000FF"/>
          </w:rPr>
          <w:t>перечень</w:t>
        </w:r>
      </w:hyperlink>
      <w:r>
        <w:t xml:space="preserve"> доходов гражданина и проживающих совместно с ним членов его семьи, участвующих в определении совокупного дохода, для предоставления безналичных жилищных субсидий;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обеспечить приведение актов законодательства в соответствие с настоящим Указом;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совместно с облисполкомами и Минским горисполкомом принять иные меры по реализации настоящего Указа;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6.3. до 1 октября 2017 г. проанализировать эффективность предоставления безналичных жилищных субсидий по </w:t>
      </w:r>
      <w:proofErr w:type="spellStart"/>
      <w:r>
        <w:t>выявительному</w:t>
      </w:r>
      <w:proofErr w:type="spellEnd"/>
      <w:r>
        <w:t xml:space="preserve"> принципу и внести в установленном порядке на рассмотрение Президента Республики Беларусь предложения о возможном расширении категорий граждан, которым безналичные жилищные субсидии предоставляются по </w:t>
      </w:r>
      <w:proofErr w:type="spellStart"/>
      <w:r>
        <w:t>выявительному</w:t>
      </w:r>
      <w:proofErr w:type="spellEnd"/>
      <w:r>
        <w:t xml:space="preserve"> принципу.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7. Предоставить право Совету Министров Республики Беларусь разъяснять вопросы применения настоящего Указа.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Совет Министров Республики Беларусь.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9. Настоящий Указ вступает в силу в следующем порядке: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9.1. </w:t>
      </w:r>
      <w:hyperlink w:anchor="P14" w:history="1">
        <w:r>
          <w:rPr>
            <w:color w:val="0000FF"/>
          </w:rPr>
          <w:t>пункты 1</w:t>
        </w:r>
      </w:hyperlink>
      <w:r>
        <w:t xml:space="preserve"> - </w:t>
      </w:r>
      <w:hyperlink w:anchor="P60" w:history="1">
        <w:r>
          <w:rPr>
            <w:color w:val="0000FF"/>
          </w:rPr>
          <w:t>3</w:t>
        </w:r>
      </w:hyperlink>
      <w:r>
        <w:t xml:space="preserve"> и </w:t>
      </w:r>
      <w:hyperlink w:anchor="P114" w:history="1">
        <w:r>
          <w:rPr>
            <w:color w:val="0000FF"/>
          </w:rPr>
          <w:t>8</w:t>
        </w:r>
      </w:hyperlink>
      <w:r>
        <w:t xml:space="preserve"> - с 1 октября 2016 г.;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9.2. иные положения этого Указа - после его официального опубликования.</w:t>
      </w:r>
    </w:p>
    <w:p w:rsidR="003E158C" w:rsidRDefault="003E158C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E15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58C" w:rsidRDefault="003E158C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3E158C" w:rsidRDefault="003E158C">
      <w:pPr>
        <w:pStyle w:val="ConsPlusNormal"/>
      </w:pPr>
    </w:p>
    <w:p w:rsidR="003E158C" w:rsidRDefault="003E158C">
      <w:pPr>
        <w:pStyle w:val="ConsPlusNormal"/>
      </w:pPr>
    </w:p>
    <w:p w:rsidR="003E158C" w:rsidRDefault="003E158C">
      <w:pPr>
        <w:pStyle w:val="ConsPlusNormal"/>
      </w:pPr>
    </w:p>
    <w:p w:rsidR="003E158C" w:rsidRDefault="003E158C">
      <w:pPr>
        <w:pStyle w:val="ConsPlusNormal"/>
      </w:pPr>
    </w:p>
    <w:p w:rsidR="003E158C" w:rsidRDefault="003E158C">
      <w:pPr>
        <w:pStyle w:val="ConsPlusNormal"/>
      </w:pPr>
    </w:p>
    <w:p w:rsidR="003E158C" w:rsidRDefault="003E158C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3E158C" w:rsidRDefault="003E158C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3E158C" w:rsidRDefault="003E158C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3E158C" w:rsidRDefault="003E158C">
      <w:pPr>
        <w:pStyle w:val="ConsPlusNonformat"/>
        <w:jc w:val="both"/>
      </w:pPr>
      <w:r>
        <w:t xml:space="preserve">                                                        29.08.2016 N 322</w:t>
      </w:r>
    </w:p>
    <w:p w:rsidR="003E158C" w:rsidRDefault="003E158C">
      <w:pPr>
        <w:pStyle w:val="ConsPlusNormal"/>
      </w:pPr>
    </w:p>
    <w:p w:rsidR="003E158C" w:rsidRDefault="003E158C">
      <w:pPr>
        <w:pStyle w:val="ConsPlusTitle"/>
        <w:jc w:val="center"/>
      </w:pPr>
      <w:bookmarkStart w:id="13" w:name="P130"/>
      <w:bookmarkEnd w:id="13"/>
      <w:r>
        <w:t>ПОЛОЖЕНИЕ</w:t>
      </w:r>
    </w:p>
    <w:p w:rsidR="003E158C" w:rsidRDefault="003E158C">
      <w:pPr>
        <w:pStyle w:val="ConsPlusTitle"/>
        <w:jc w:val="center"/>
      </w:pPr>
      <w:r>
        <w:t>О ПОРЯДКЕ ПРЕДОСТАВЛЕНИЯ БЕЗНАЛИЧНЫХ ЖИЛИЩНЫХ СУБСИДИЙ</w:t>
      </w:r>
    </w:p>
    <w:p w:rsidR="003E158C" w:rsidRDefault="003E15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15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58C" w:rsidRDefault="003E15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07.06.2018 </w:t>
            </w:r>
            <w:hyperlink r:id="rId48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158C" w:rsidRDefault="003E1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04.09.2019 </w:t>
            </w:r>
            <w:hyperlink r:id="rId49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31.10.2019 </w:t>
            </w:r>
            <w:hyperlink r:id="rId50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27.05.2021 </w:t>
            </w:r>
            <w:hyperlink r:id="rId5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3E158C" w:rsidRDefault="003E1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52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58C" w:rsidRDefault="003E158C">
      <w:pPr>
        <w:pStyle w:val="ConsPlusNormal"/>
      </w:pPr>
    </w:p>
    <w:p w:rsidR="003E158C" w:rsidRDefault="003E158C">
      <w:pPr>
        <w:pStyle w:val="ConsPlusNormal"/>
        <w:jc w:val="center"/>
        <w:outlineLvl w:val="1"/>
      </w:pPr>
      <w:r>
        <w:rPr>
          <w:b/>
        </w:rPr>
        <w:t>ГЛАВА 1</w:t>
      </w:r>
    </w:p>
    <w:p w:rsidR="003E158C" w:rsidRDefault="003E158C">
      <w:pPr>
        <w:pStyle w:val="ConsPlusNormal"/>
        <w:jc w:val="center"/>
      </w:pPr>
      <w:r>
        <w:rPr>
          <w:b/>
        </w:rPr>
        <w:t>ОБЩИЕ ПОЛОЖЕНИЯ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 xml:space="preserve">1. Настоящим Положением устанавливается порядок предоставления безналичных жилищных субсидий (далее - субсидии) гражданину (семье) для частичной оплаты жилищно-коммунальных услуг, а также возмещения расходов на электроэнергию,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Республики Беларусь от 07.06.2018 </w:t>
      </w:r>
      <w:hyperlink r:id="rId53" w:history="1">
        <w:r>
          <w:rPr>
            <w:color w:val="0000FF"/>
          </w:rPr>
          <w:t>N 225</w:t>
        </w:r>
      </w:hyperlink>
      <w:r>
        <w:t xml:space="preserve">, от 04.09.2019 </w:t>
      </w:r>
      <w:hyperlink r:id="rId54" w:history="1">
        <w:r>
          <w:rPr>
            <w:color w:val="0000FF"/>
          </w:rPr>
          <w:t>N 327</w:t>
        </w:r>
      </w:hyperlink>
      <w:r>
        <w:t>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2. Субсидия рассчитывается исходя из фактически оказываемых гражданину (семье) </w:t>
      </w:r>
      <w:r>
        <w:lastRenderedPageBreak/>
        <w:t xml:space="preserve">жилищно-коммунальных услуг, возмещаемых расходов на электроэнергию,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4" w:name="P143"/>
      <w:bookmarkEnd w:id="14"/>
      <w:r>
        <w:t xml:space="preserve">Размер предоставленной субсидии без учета сумм возмещения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 подлежит распределению пропорционально суммам начисленной платы за жилищно-коммунальные услуги, возмещения расходов на электроэнергию за месяц, за который производится расчет платы за оказанные жилищно-коммунальные услуги и возмещения расходов на электроэнергию (далее - расчетный месяц). Размер предоставленной субсидии на возмещение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 подлежит зачислению на открытые облисполкомами и Минским горисполкомом специальные счета в белорусских рублях.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п. 2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5" w:name="P145"/>
      <w:bookmarkEnd w:id="15"/>
      <w:proofErr w:type="gramStart"/>
      <w:r>
        <w:t xml:space="preserve">При этом при распределении субсидии из расчета исключаются суммы платы за жилищно-коммунальные услуги, возмещения расходов на электроэнергию, начисленные гражданину и проживающим совместно с ним трудоспособным членам его семьи, включенным в списки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в </w:t>
      </w:r>
      <w:hyperlink r:id="rId57" w:history="1">
        <w:r>
          <w:rPr>
            <w:color w:val="0000FF"/>
          </w:rPr>
          <w:t>порядке</w:t>
        </w:r>
      </w:hyperlink>
      <w:r>
        <w:t>, установленном Советом Министров Республики Беларусь.</w:t>
      </w:r>
      <w:proofErr w:type="gramEnd"/>
    </w:p>
    <w:p w:rsidR="003E158C" w:rsidRDefault="003E158C">
      <w:pPr>
        <w:pStyle w:val="ConsPlusNormal"/>
        <w:jc w:val="both"/>
      </w:pPr>
      <w:r>
        <w:t xml:space="preserve">(часть третья п. 2 введена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jc w:val="both"/>
      </w:pPr>
      <w:r>
        <w:t xml:space="preserve">(п. 2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3. Субсидия без учета сумм возмещения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 не может превышать фактически начисленную сумму платы гражданина (семьи) за жилищно-коммунальные услуги, возмещения расходов на электроэнергию за расчетный месяц без учета перерасчета размера платы за оказанные жилищно-коммунальные услуги и возмещения расходов на электроэнергию за предыдущие расчетные месяцы.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При определении фактически начисленной суммы платы гражданина (семьи) за жилищно-коммунальные услуги, возмещения расходов на электроэнергию не учитываются суммы, указанные в </w:t>
      </w:r>
      <w:hyperlink w:anchor="P145" w:history="1">
        <w:r>
          <w:rPr>
            <w:color w:val="0000FF"/>
          </w:rPr>
          <w:t>части третьей пункта 2</w:t>
        </w:r>
      </w:hyperlink>
      <w:r>
        <w:t xml:space="preserve"> настоящего Положения.</w:t>
      </w:r>
    </w:p>
    <w:p w:rsidR="003E158C" w:rsidRDefault="003E158C">
      <w:pPr>
        <w:pStyle w:val="ConsPlusNormal"/>
        <w:jc w:val="both"/>
      </w:pPr>
      <w:r>
        <w:t xml:space="preserve">(часть вторая пункта 3 введена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jc w:val="both"/>
      </w:pPr>
      <w:r>
        <w:t xml:space="preserve">(п. 3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jc w:val="center"/>
        <w:outlineLvl w:val="1"/>
      </w:pPr>
      <w:r>
        <w:rPr>
          <w:b/>
        </w:rPr>
        <w:t>ГЛАВА 2</w:t>
      </w:r>
    </w:p>
    <w:p w:rsidR="003E158C" w:rsidRDefault="003E158C">
      <w:pPr>
        <w:pStyle w:val="ConsPlusNormal"/>
        <w:jc w:val="center"/>
      </w:pPr>
      <w:r>
        <w:rPr>
          <w:b/>
        </w:rPr>
        <w:t>ПОРЯДОК ОБРАЩЕНИЯ ЗА ПРЕДОСТАВЛЕНИЕМ СУБСИДИИ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>4. Заявление о предоставлении субсидии по форме, утверждаемой Министерством жилищно-коммунального хозяйства, подается собственником, нанимателем жилого помещения, членом организации застройщиков (далее - заявитель) по месту его жительства в организацию, осуществляющую начисление платы за жилищно-коммунальные услуги и платы за пользование жилым помещением, за исключением газ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государственного производственного объединения по топливу и газификации "</w:t>
      </w:r>
      <w:proofErr w:type="spellStart"/>
      <w:r>
        <w:t>Белтопгаз</w:t>
      </w:r>
      <w:proofErr w:type="spellEnd"/>
      <w:r>
        <w:t>" и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>" (далее - служба субсидирования).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Бланк такого заявления выдается службой субсидирования.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5. К заявлению о предоставлении субсидии прилагаются документы и (или) сведения, предусмотренные в </w:t>
      </w:r>
      <w:hyperlink r:id="rId64" w:history="1">
        <w:r>
          <w:rPr>
            <w:color w:val="0000FF"/>
          </w:rPr>
          <w:t>подпункте 1.1.29 пункта 1.1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(далее - </w:t>
      </w:r>
      <w:r>
        <w:lastRenderedPageBreak/>
        <w:t>перечень административных процедур).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09.09.2022 N 319)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6. При приеме документов и (или) сведений служба субсидирования: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6.1. проверяет правильность оформления заявления о предоставлении субсидии, наличие документов и (или) сведений, необходимых для предоставления субсидии, а также соответствие отраженных в заявлении данных представленным документам и (или) сведениям;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6.2. регистрирует заявление о предоставлении субсидии в журнале регистрации заявлений о предоставлении субсидии и прекращении (возобновлении) предоставления субсидии, форма которого утверждается Министерством жилищно-коммунального хозяйства.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7. В случае необходимости служба субсидирования в течение трех рабочих дней со дня приема заявления о предоставлении субсидии направляет в государственные органы, иные организации запрос о представлении в ее адрес документов и (или) сведений, необходимых для предоставления субсидии, которые предоставляются службе субсидирования на безвозмездной основе.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Перечень</w:t>
        </w:r>
      </w:hyperlink>
      <w:r>
        <w:t xml:space="preserve"> документов и (или) сведений, необходимых для предоставления субсидии и запрашиваемых службой субсидирования, определяется Советом Министров Республики Беларусь.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8. Государственные органы, иные организации обязаны направить в службу субсидирования запрашиваемые документы и (или) сведения в течение пяти рабочих дней со дня получения такого запроса.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9. Служба субсидирования вправе проверить достоверность представленных заявителем документов и (или) сведений.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>При проведении проверки представленных документов и (или) сведений служба субсидирования в течение трех рабочих дней со дня подачи заявления о предоставлении субсидии или поступления последних документов и (или) сведений, требуемых для предоставления субсидии, уведомляет заявителя о необходимости такой проверки, а также о том, что решение о предоставлении (об отказе в предоставлении) субсидии будет вынесено в течение двадцати рабочих дней со</w:t>
      </w:r>
      <w:proofErr w:type="gramEnd"/>
      <w:r>
        <w:t xml:space="preserve"> дня подачи заявления о предоставлении субсидии.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jc w:val="center"/>
        <w:outlineLvl w:val="1"/>
      </w:pPr>
      <w:r>
        <w:rPr>
          <w:b/>
        </w:rPr>
        <w:t>ГЛАВА 3</w:t>
      </w:r>
    </w:p>
    <w:p w:rsidR="003E158C" w:rsidRDefault="003E158C">
      <w:pPr>
        <w:pStyle w:val="ConsPlusNormal"/>
        <w:jc w:val="center"/>
      </w:pPr>
      <w:r>
        <w:rPr>
          <w:b/>
        </w:rPr>
        <w:t>ПОРЯДОК ПРЕДОСТАВЛЕНИЯ И ВЫПЛАТЫ СУБСИДИИ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 xml:space="preserve">10. Субсидии предоставляются службой субсидирования в соответствии с </w:t>
      </w:r>
      <w:hyperlink w:anchor="P19" w:history="1">
        <w:r>
          <w:rPr>
            <w:color w:val="0000FF"/>
          </w:rPr>
          <w:t>подпунктами 1.2</w:t>
        </w:r>
      </w:hyperlink>
      <w:r>
        <w:t xml:space="preserve"> - </w:t>
      </w:r>
      <w:hyperlink w:anchor="P43" w:history="1">
        <w:r>
          <w:rPr>
            <w:color w:val="0000FF"/>
          </w:rPr>
          <w:t>1.5 пункта 1</w:t>
        </w:r>
      </w:hyperlink>
      <w:r>
        <w:t xml:space="preserve"> Указа Президента Республики Беларусь, утверждающего настоящее Положение, гражданам (семьям):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10.1. по </w:t>
      </w:r>
      <w:proofErr w:type="spellStart"/>
      <w:r>
        <w:t>выявительному</w:t>
      </w:r>
      <w:proofErr w:type="spellEnd"/>
      <w:r>
        <w:t xml:space="preserve"> принципу - на основании решения районного, городского, поселкового, сельского исполнительного комитетов, местной администрации района в городе (далее - местный исполнительный и распорядительный орган), принятого на основании данных, имеющихся в службе субсидирования;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10.2. по заявительному принципу - на основании решения местного исполнительного и распорядительного органа при обращении заявителя с заявлением о предоставлении субсидии в службу субсидирования.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11. Субсидия предоставляется ежемесячно в безналичной форме: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lastRenderedPageBreak/>
        <w:t xml:space="preserve">11.1. по </w:t>
      </w:r>
      <w:proofErr w:type="spellStart"/>
      <w:r>
        <w:t>выявительному</w:t>
      </w:r>
      <w:proofErr w:type="spellEnd"/>
      <w:r>
        <w:t xml:space="preserve"> принципу - в течение трех месяцев начиная с первого месяца календарного квартала, в котором принято решение о предоставлении субсидии. В расчет принимается среднемесячный совокупный доход гражданина (семьи) за календарный квартал, предшествующий кварталу принятия решения о предоставлении субсидии;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11.2. по заявительному принципу - в течение шести месяцев начиная с месяца, в котором принято решение о предоставлении субсидии. В расчет принимается среднемесячный совокупный доход гражданина (семьи) за шесть месяцев, предшествующих месяцу обращения.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12. Размер предоставленной субсидии указывается ежемесячно в </w:t>
      </w:r>
      <w:hyperlink r:id="rId70" w:history="1">
        <w:r>
          <w:rPr>
            <w:color w:val="0000FF"/>
          </w:rPr>
          <w:t>извещении</w:t>
        </w:r>
      </w:hyperlink>
      <w:r>
        <w:t xml:space="preserve"> о размере платы за жилищно-коммунальные услуги и платы за пользование жилым помещением.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Службой субсидирования производится перерасчет субсидии в случае изменения в период предоставления субсидии </w:t>
      </w:r>
      <w:proofErr w:type="gramStart"/>
      <w:r>
        <w:t>используемых</w:t>
      </w:r>
      <w:proofErr w:type="gramEnd"/>
      <w:r>
        <w:t xml:space="preserve"> для ее расчета: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тарифов (цен) на жилищно-коммунальные услуги;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норм (нормативов) потребления жилищно-коммунальных услуг;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возмещения расходов на электроэнергию;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начала и окончания отопительного периода по сравнению с установленными Советом Министров Республики Беларусь в части услуг тепл</w:t>
      </w:r>
      <w:proofErr w:type="gramStart"/>
      <w:r>
        <w:t>о-</w:t>
      </w:r>
      <w:proofErr w:type="gramEnd"/>
      <w:r>
        <w:t>, электро- и газоснабжения для целей отопления.</w:t>
      </w:r>
    </w:p>
    <w:p w:rsidR="003E158C" w:rsidRDefault="003E158C">
      <w:pPr>
        <w:pStyle w:val="ConsPlusNormal"/>
        <w:jc w:val="both"/>
      </w:pPr>
      <w:r>
        <w:t xml:space="preserve">(часть вторая п. 12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Соответствующие изменения по перерасчету субсидии вносятся в решение местного исполнительного и распорядительного органа с отражением размера субсидии в извещении о размере платы за жилищно-коммунальные услуги и платы за пользование жилым помещением за расчетный месяц.</w:t>
      </w:r>
    </w:p>
    <w:p w:rsidR="003E158C" w:rsidRDefault="003E158C">
      <w:pPr>
        <w:pStyle w:val="ConsPlusNormal"/>
        <w:jc w:val="both"/>
      </w:pPr>
      <w:r>
        <w:t xml:space="preserve">(часть третья п. 12 введена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13. Решение о предоставлении субсидии на основе </w:t>
      </w:r>
      <w:proofErr w:type="spellStart"/>
      <w:r>
        <w:t>выявительного</w:t>
      </w:r>
      <w:proofErr w:type="spellEnd"/>
      <w:r>
        <w:t xml:space="preserve"> принципа местный исполнительный и распорядительный орган принимает до 15-го числа месяца, следующего за месяцем, в котором службой субсидирования получены данные для принятия решения.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субсидии на основе заявительного принципа местный исполнительный и распорядительный орган принимает: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в течение десяти рабочих дней со дня подачи заявления о предоставлении субсидии - при представлении заявителем всех документов и (или) сведений, необходимых для предоставления субсидии, за исключением случаев, предусмотренных </w:t>
      </w:r>
      <w:hyperlink w:anchor="P194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95" w:history="1">
        <w:r>
          <w:rPr>
            <w:color w:val="0000FF"/>
          </w:rPr>
          <w:t>четвертым</w:t>
        </w:r>
      </w:hyperlink>
      <w:r>
        <w:t xml:space="preserve"> настоящей части;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6" w:name="P194"/>
      <w:bookmarkEnd w:id="16"/>
      <w:r>
        <w:t>в течение пятнадцати рабочих дней со дня подачи заявления о предоставлении субсидии - в случае запроса службой субсидирования документов и (или) сведений от других государственных органов, иных организаций;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7" w:name="P195"/>
      <w:bookmarkEnd w:id="17"/>
      <w:r>
        <w:t>в течение двадцати рабочих дней со дня подачи заявления о предоставлении субсидии - в случае проведения проверки представленных документов и (или) сведений.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 xml:space="preserve">Службой субсидирования ежемесячно до 13-го числа месяца, следующего за расчетным, производится расчет размера субсидии с учетом фактически начисленной суммы платы гражданина (семьи) за жилищно-коммунальные услуги, возмещения расходов на </w:t>
      </w:r>
      <w:r>
        <w:lastRenderedPageBreak/>
        <w:t xml:space="preserve">электроэнергию,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 за расчетный месяц.</w:t>
      </w:r>
      <w:proofErr w:type="gramEnd"/>
    </w:p>
    <w:p w:rsidR="003E158C" w:rsidRDefault="003E15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третья п. 13 введена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225;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Решение о размере субсидии, рассчитанном в соответствии с частью третьей настоящего пункта, принимается местным исполнительным и распорядительным органом ежемесячно до 15-го числа месяца, следующего за расчетным месяцем.</w:t>
      </w:r>
    </w:p>
    <w:p w:rsidR="003E158C" w:rsidRDefault="003E158C">
      <w:pPr>
        <w:pStyle w:val="ConsPlusNormal"/>
        <w:jc w:val="both"/>
      </w:pPr>
      <w:r>
        <w:t xml:space="preserve">(часть четвертая п. 13 введена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14. Решения о предоставлении субсидии, ее размере вступают в силу с даты их принятия.</w:t>
      </w:r>
    </w:p>
    <w:p w:rsidR="003E158C" w:rsidRDefault="003E158C">
      <w:pPr>
        <w:pStyle w:val="ConsPlusNormal"/>
        <w:jc w:val="both"/>
      </w:pPr>
      <w:r>
        <w:t xml:space="preserve">(п. 14 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15. При принятии местным исполнительным и распорядительным органом решения о предоставлении субсидии по </w:t>
      </w:r>
      <w:proofErr w:type="spellStart"/>
      <w:r>
        <w:t>выявительному</w:t>
      </w:r>
      <w:proofErr w:type="spellEnd"/>
      <w:r>
        <w:t xml:space="preserve"> принципу служба субсидирования не позднее трех рабочих дней после принятия такого решения извещает об этом получателя субсидии по форме, утверждаемой Министерством жилищно-коммунального хозяйства, с указанием оснований его принятия и порядка отказа от предоставления субсидии.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>При принятии местным исполнительным и распорядительным органом решения о предоставлении (об отказе в предоставлении) субсидии по заявительному принципу служба субсидирования не позднее трех рабочих дней после принятия такого решения извещает об этом заявителя по форме, утверждаемой Министерством жилищно-коммунального хозяйства, с указанием оснований его принятия (причины отказа в предоставлении субсидии) и порядка обжалования принятого решения.</w:t>
      </w:r>
      <w:proofErr w:type="gramEnd"/>
    </w:p>
    <w:p w:rsidR="003E158C" w:rsidRDefault="003E158C">
      <w:pPr>
        <w:pStyle w:val="ConsPlusNormal"/>
        <w:spacing w:before="220"/>
        <w:ind w:firstLine="540"/>
        <w:jc w:val="both"/>
      </w:pPr>
      <w:bookmarkStart w:id="18" w:name="P204"/>
      <w:bookmarkEnd w:id="18"/>
      <w:r>
        <w:t>16. Предоставление субсидии гражданину (семье) прекращается: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19" w:name="P205"/>
      <w:bookmarkEnd w:id="19"/>
      <w:r>
        <w:t>16.1. при отказе от субсидии путем подачи в службу субсидирования заявления о прекращении предоставления субсидии;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20" w:name="P206"/>
      <w:bookmarkEnd w:id="20"/>
      <w:r>
        <w:t xml:space="preserve">16.2. при изменении места жительства гражданина (семьи) в связи с выездом за пределы соответствующей административно-территориальной единицы, отчуждением жилого помещения или прекращением </w:t>
      </w:r>
      <w:hyperlink r:id="rId77" w:history="1">
        <w:r>
          <w:rPr>
            <w:color w:val="0000FF"/>
          </w:rPr>
          <w:t>договора</w:t>
        </w:r>
      </w:hyperlink>
      <w:r>
        <w:t xml:space="preserve"> найма жилого помещения;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16.3. при наличии обстоятельств, указанных в </w:t>
      </w:r>
      <w:hyperlink w:anchor="P43" w:history="1">
        <w:r>
          <w:rPr>
            <w:color w:val="0000FF"/>
          </w:rPr>
          <w:t>подпункте 1.5 пункта 1</w:t>
        </w:r>
      </w:hyperlink>
      <w:r>
        <w:t xml:space="preserve"> Указа Президента Республики Беларусь, утверждающего настоящее Положение;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21" w:name="P209"/>
      <w:bookmarkEnd w:id="21"/>
      <w:r>
        <w:t>16.4. при выявлении недостоверных данных о совокупном доходе гражданина (семьи), послуживших основанием для принятия местным исполнительным и распорядительным органом решения о предоставлении субсидии;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16.5. при истечении срока действия решения о предоставлении субсидии.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17. При обращении гражданина в службу субсидирования в соответствии с подпунктом 1.1.30 пункта 1.1 перечня административных процедур решение о прекращении предоставления субсидии местный исполнительный и распорядительный орган принимает в течение пятнадцати рабочих дней со дня подачи заявления о прекращении предоставления субсидии.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 xml:space="preserve">При изменении места жительства гражданина (семьи) в связи с выездом за пределы соответствующей административно-территориальной единицы, отчуждением жилого помещения или прекращением </w:t>
      </w:r>
      <w:hyperlink r:id="rId79" w:history="1">
        <w:r>
          <w:rPr>
            <w:color w:val="0000FF"/>
          </w:rPr>
          <w:t>договора</w:t>
        </w:r>
      </w:hyperlink>
      <w:r>
        <w:t xml:space="preserve"> найма жилого помещения, наличии обстоятельств, указанных в </w:t>
      </w:r>
      <w:hyperlink w:anchor="P43" w:history="1">
        <w:r>
          <w:rPr>
            <w:color w:val="0000FF"/>
          </w:rPr>
          <w:t>подпункте 1.5 пункта 1</w:t>
        </w:r>
      </w:hyperlink>
      <w:r>
        <w:t xml:space="preserve"> Указа Президента Республики Беларусь, утверждающего настоящее Положение, выявлении недостоверных данных о совокупном доходе гражданина (семьи), послуживших основанием для принятия местным исполнительным и распорядительным органом решения о предоставлении субсидии</w:t>
      </w:r>
      <w:proofErr w:type="gramEnd"/>
      <w:r>
        <w:t xml:space="preserve">, решение о прекращении предоставления субсидии </w:t>
      </w:r>
      <w:r>
        <w:lastRenderedPageBreak/>
        <w:t>местный исполнительный и распорядительный орган принимает в течение пятнадцати рабочих дней со дня выявления такого факта или оснований.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При истечении срока действия решения о предоставлении субсидии решение местного исполнительного и распорядительного органа о прекращении предоставления субсидии не принимается.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Выплата субсидии прекращается со дня наступления обстоятельств, указанных в </w:t>
      </w:r>
      <w:hyperlink w:anchor="P204" w:history="1">
        <w:r>
          <w:rPr>
            <w:color w:val="0000FF"/>
          </w:rPr>
          <w:t>пункте 16</w:t>
        </w:r>
      </w:hyperlink>
      <w:r>
        <w:t xml:space="preserve"> настоящего Положения.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Излишне полученная заявителем сумма субсидии подлежит возврату им в местный бюджет на основании решения местного исполнительного и распорядительного органа о прекращении предоставления субсидии с начислением пени в размере 0,3 процента от излишне полученной суммы субсидии за каждый календарный день месяца, в котором она предоставлена.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Излишне предоставленная сумма субсидии по </w:t>
      </w:r>
      <w:proofErr w:type="spellStart"/>
      <w:r>
        <w:t>выявительному</w:t>
      </w:r>
      <w:proofErr w:type="spellEnd"/>
      <w:r>
        <w:t xml:space="preserve"> принципу не подлежит возврату в местный бюджет.</w:t>
      </w:r>
    </w:p>
    <w:p w:rsidR="003E158C" w:rsidRDefault="003E158C">
      <w:pPr>
        <w:pStyle w:val="ConsPlusNormal"/>
        <w:jc w:val="both"/>
      </w:pPr>
      <w:r>
        <w:t xml:space="preserve">(часть шестая п. 17 введена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 xml:space="preserve">При принятии местным исполнительным и распорядительным органом решения о прекращении предоставления субсидии в случаях, указанных в </w:t>
      </w:r>
      <w:hyperlink w:anchor="P205" w:history="1">
        <w:r>
          <w:rPr>
            <w:color w:val="0000FF"/>
          </w:rPr>
          <w:t>подпунктах 16.1</w:t>
        </w:r>
      </w:hyperlink>
      <w:r>
        <w:t xml:space="preserve"> - </w:t>
      </w:r>
      <w:hyperlink w:anchor="P209" w:history="1">
        <w:r>
          <w:rPr>
            <w:color w:val="0000FF"/>
          </w:rPr>
          <w:t>16.4 пункта 16</w:t>
        </w:r>
      </w:hyperlink>
      <w:r>
        <w:t xml:space="preserve"> настоящего Положения, служба субсидирования не позднее трех рабочих дней после принятия такого решения извещает об этом заявителя по форме, утверждаемой Министерством жилищно-коммунального хозяйства, с указанием причины прекращения предоставления субсидии и порядка обжалования принятого решения.</w:t>
      </w:r>
      <w:proofErr w:type="gramEnd"/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18. При изменении места жительства в связи с выездом за пределы соответствующей административно-территориальной единицы, отчуждением жилого помещения или прекращением </w:t>
      </w:r>
      <w:hyperlink r:id="rId82" w:history="1">
        <w:r>
          <w:rPr>
            <w:color w:val="0000FF"/>
          </w:rPr>
          <w:t>договора</w:t>
        </w:r>
      </w:hyperlink>
      <w:r>
        <w:t xml:space="preserve"> найма жилого помещения заявитель вправе обратиться в службу субсидирования по новому месту жительства.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 xml:space="preserve">Служба субсидирования по новому месту жительства получателя субсидии по </w:t>
      </w:r>
      <w:proofErr w:type="spellStart"/>
      <w:r>
        <w:t>выявительному</w:t>
      </w:r>
      <w:proofErr w:type="spellEnd"/>
      <w:r>
        <w:t xml:space="preserve"> принципу, заявителя в течение трех рабочих дней со дня внесения изменений в лицевой счет (при получении субсидии по </w:t>
      </w:r>
      <w:proofErr w:type="spellStart"/>
      <w:r>
        <w:t>выявительному</w:t>
      </w:r>
      <w:proofErr w:type="spellEnd"/>
      <w:r>
        <w:t xml:space="preserve"> принципу) или подачи заявления (при получении субсидии по заявительному принципу) направляет в службу субсидирования по прежнему месту регистрации по месту жительства запрос о пересылке дела о предоставленной субсидии.</w:t>
      </w:r>
      <w:proofErr w:type="gramEnd"/>
    </w:p>
    <w:p w:rsidR="003E158C" w:rsidRDefault="003E158C">
      <w:pPr>
        <w:pStyle w:val="ConsPlusNormal"/>
        <w:spacing w:before="220"/>
        <w:ind w:firstLine="540"/>
        <w:jc w:val="both"/>
      </w:pPr>
      <w:r>
        <w:t>Служба субсидирования, получившая такой запрос, в течение пяти рабочих дней со дня его получения передает запрашиваемое дело в службу субсидирования, направившую этот запрос.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Решение о возобновлении предоставления субсидии по новому месту жительства получателя субсидии по </w:t>
      </w:r>
      <w:proofErr w:type="spellStart"/>
      <w:r>
        <w:t>выявительному</w:t>
      </w:r>
      <w:proofErr w:type="spellEnd"/>
      <w:r>
        <w:t xml:space="preserve"> принципу, заявителя принимается местным исполнительным и распорядительным органом в течение пятнадцати рабочих дней со дня внесения изменений в лицевой счет (при получении субсидии по </w:t>
      </w:r>
      <w:proofErr w:type="spellStart"/>
      <w:r>
        <w:t>выявительному</w:t>
      </w:r>
      <w:proofErr w:type="spellEnd"/>
      <w:r>
        <w:t xml:space="preserve"> принципу) или подачи заявления (при получении субсидии по заявительному принципу). Предоставление субсидии возобновляется на основании документов и (или) сведений, имеющихся в деле, в пределах срока предоставления субсидии в соответствии с ранее принятым решением о ее предоставлении по прежнему месту жительства, если получатель субсидии по </w:t>
      </w:r>
      <w:proofErr w:type="spellStart"/>
      <w:r>
        <w:t>выявительному</w:t>
      </w:r>
      <w:proofErr w:type="spellEnd"/>
      <w:r>
        <w:t xml:space="preserve"> принципу, заявитель не утратили право на нее.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Служба субсидирования после принятия местным исполнительным и распорядительным органом решения о возобновлении предоставления субсидии по </w:t>
      </w:r>
      <w:proofErr w:type="spellStart"/>
      <w:r>
        <w:t>выявительному</w:t>
      </w:r>
      <w:proofErr w:type="spellEnd"/>
      <w:r>
        <w:t xml:space="preserve"> принципу не позднее трех рабочих дней после принятия такого решения извещает об этом гражданина по </w:t>
      </w:r>
      <w:r>
        <w:lastRenderedPageBreak/>
        <w:t>форме, утверждаемой Министерством жилищно-коммунального хозяйства, с указанием оснований его принятия и порядка отказа от предоставления субсидии.</w:t>
      </w:r>
    </w:p>
    <w:p w:rsidR="003E158C" w:rsidRDefault="003E158C">
      <w:pPr>
        <w:pStyle w:val="ConsPlusNormal"/>
        <w:spacing w:before="220"/>
        <w:ind w:firstLine="540"/>
        <w:jc w:val="both"/>
      </w:pPr>
      <w:proofErr w:type="gramStart"/>
      <w:r>
        <w:t>Служба субсидирования после принятия местным исполнительным и распорядительным органом решения о возобновлении (об отказе в возобновлении) предоставления субсидии по заявительному принципу не позднее трех рабочих дней извещает об этом заявителя по форме, утверждаемой Министерством жилищно-коммунального хозяйства, с указанием оснований его принятия (причины отказа в возобновлении предоставления субсидии) и порядка обжалования принятого решения.</w:t>
      </w:r>
      <w:proofErr w:type="gramEnd"/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19. Решения местного исполнительного и распорядительного органа о предоставлении (об отказе в предоставлении), прекращении (возобновлении, об отказе в возобновлении) предоставления субсидии, ее размере могут быть обжалованы заявителем в порядке, установленном </w:t>
      </w:r>
      <w:hyperlink r:id="rId84" w:history="1">
        <w:r>
          <w:rPr>
            <w:color w:val="0000FF"/>
          </w:rPr>
          <w:t>Законом</w:t>
        </w:r>
      </w:hyperlink>
      <w:r>
        <w:t xml:space="preserve"> Республики Беларусь от 28 октября 2008 г. N 433-З "Об основах административных процедур".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Республики Беларусь от 07.06.2018 </w:t>
      </w:r>
      <w:hyperlink r:id="rId85" w:history="1">
        <w:r>
          <w:rPr>
            <w:color w:val="0000FF"/>
          </w:rPr>
          <w:t>N 225</w:t>
        </w:r>
      </w:hyperlink>
      <w:r>
        <w:t xml:space="preserve">, от 09.09.2022 </w:t>
      </w:r>
      <w:hyperlink r:id="rId86" w:history="1">
        <w:r>
          <w:rPr>
            <w:color w:val="0000FF"/>
          </w:rPr>
          <w:t>N 319</w:t>
        </w:r>
      </w:hyperlink>
      <w:r>
        <w:t>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Решения местного исполнительного и распорядительного органа о размере субсидии, прекращении предоставления субсидии по </w:t>
      </w:r>
      <w:proofErr w:type="spellStart"/>
      <w:r>
        <w:t>выявительному</w:t>
      </w:r>
      <w:proofErr w:type="spellEnd"/>
      <w:r>
        <w:t xml:space="preserve"> принципу по основаниям, указанным в </w:t>
      </w:r>
      <w:hyperlink w:anchor="P206" w:history="1">
        <w:r>
          <w:rPr>
            <w:color w:val="0000FF"/>
          </w:rPr>
          <w:t>подпунктах 16.2</w:t>
        </w:r>
      </w:hyperlink>
      <w:r>
        <w:t xml:space="preserve"> - </w:t>
      </w:r>
      <w:hyperlink w:anchor="P209" w:history="1">
        <w:r>
          <w:rPr>
            <w:color w:val="0000FF"/>
          </w:rPr>
          <w:t>16.4 пункта 16</w:t>
        </w:r>
      </w:hyperlink>
      <w:r>
        <w:t xml:space="preserve"> настоящего Положения, могут быть обжалованы в судебном порядке.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jc w:val="center"/>
        <w:outlineLvl w:val="1"/>
      </w:pPr>
      <w:r>
        <w:rPr>
          <w:b/>
        </w:rPr>
        <w:t>ГЛАВА 4</w:t>
      </w:r>
    </w:p>
    <w:p w:rsidR="003E158C" w:rsidRDefault="003E158C">
      <w:pPr>
        <w:pStyle w:val="ConsPlusNormal"/>
        <w:jc w:val="center"/>
      </w:pPr>
      <w:r>
        <w:rPr>
          <w:b/>
        </w:rPr>
        <w:t>ПОРЯДОК ОПРЕДЕЛЕНИЯ СОВОКУПНОГО ДОХОДА ГРАЖДАНИНА (СЕМЬИ)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 xml:space="preserve">20. Совокупный доход гражданина (семьи) для предоставления субсидии по </w:t>
      </w:r>
      <w:proofErr w:type="spellStart"/>
      <w:r>
        <w:t>выявительному</w:t>
      </w:r>
      <w:proofErr w:type="spellEnd"/>
      <w:r>
        <w:t xml:space="preserve"> принципу в отношении категорий граждан, указанных в </w:t>
      </w:r>
      <w:hyperlink w:anchor="P40" w:history="1">
        <w:r>
          <w:rPr>
            <w:color w:val="0000FF"/>
          </w:rPr>
          <w:t>подпункте 1.3 пункта 1</w:t>
        </w:r>
      </w:hyperlink>
      <w:r>
        <w:t xml:space="preserve"> Указа Президента Республики Беларусь, утверждающего настоящее Положение, а также по заявительному принципу исчисляется исходя из доходов гражданина (семьи). Перечень этих доходов определяется Советом Министров Республики Беларусь.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Среднемесячный совокупный доход гражданина (семьи) для предоставления субсидии по </w:t>
      </w:r>
      <w:proofErr w:type="spellStart"/>
      <w:r>
        <w:t>выявительному</w:t>
      </w:r>
      <w:proofErr w:type="spellEnd"/>
      <w:r>
        <w:t xml:space="preserve"> принципу определяется как соотношение суммы доходов гражданина (семьи) за три месяца и количества месяцев, в которых они были получены.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Среднемесячный совокупный доход гражданина (семьи) для предоставления субсидии по заявительному принципу определяется как соотношение суммы доходов гражданина (семьи) за шесть месяцев и количества месяцев, в которых они были получены.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21. В случае, когда по месту жительства в жилом помещении зарегистрированы несколько собственников (если их доля в праве собственности выделена в установленном порядке) и (или) нанимателей жилых помещений, ведущих раздельное хозяйство, доходы учитываются отдельно для каждого гражданина (семьи).</w:t>
      </w:r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22. Сумма заработной платы учитывается в доходах гражданина (семьи) в месяце, за который она начислена.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23. Доходы от выполнения гражданско-правовых договоров делятся на количество месяцев, за которые они начислены.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 также доходы от осуществления видов деятельности, указанных в </w:t>
      </w:r>
      <w:hyperlink r:id="rId89" w:history="1">
        <w:r>
          <w:rPr>
            <w:color w:val="0000FF"/>
          </w:rPr>
          <w:t>пункте 3 статьи 337</w:t>
        </w:r>
      </w:hyperlink>
      <w:r>
        <w:t xml:space="preserve"> Налогового кодекса </w:t>
      </w:r>
      <w:r>
        <w:lastRenderedPageBreak/>
        <w:t xml:space="preserve">Республики Беларусь, и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 включаются в совокупный доход гражданина (семьи) на основании сведений, представляемых самостоятельно лицами, осуществляющими такую деятельность, и заверенных их подписью.</w:t>
      </w:r>
      <w:proofErr w:type="gramEnd"/>
    </w:p>
    <w:p w:rsidR="003E158C" w:rsidRDefault="003E1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Республики Беларусь от 31.10.2019 </w:t>
      </w:r>
      <w:hyperlink r:id="rId90" w:history="1">
        <w:r>
          <w:rPr>
            <w:color w:val="0000FF"/>
          </w:rPr>
          <w:t>N 411</w:t>
        </w:r>
      </w:hyperlink>
      <w:r>
        <w:t xml:space="preserve">, от 27.05.2021 </w:t>
      </w:r>
      <w:hyperlink r:id="rId91" w:history="1">
        <w:r>
          <w:rPr>
            <w:color w:val="0000FF"/>
          </w:rPr>
          <w:t>N 200</w:t>
        </w:r>
      </w:hyperlink>
      <w:r>
        <w:t>)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jc w:val="center"/>
        <w:outlineLvl w:val="1"/>
      </w:pPr>
      <w:r>
        <w:rPr>
          <w:b/>
        </w:rPr>
        <w:t>ГЛАВА 5</w:t>
      </w:r>
    </w:p>
    <w:p w:rsidR="003E158C" w:rsidRDefault="003E158C">
      <w:pPr>
        <w:pStyle w:val="ConsPlusNormal"/>
        <w:jc w:val="center"/>
      </w:pPr>
      <w:r>
        <w:rPr>
          <w:b/>
        </w:rPr>
        <w:t>ФИНАНСИРОВАНИЕ ПРЕДОСТАВЛЕНИЯ СУБСИДИЙ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  <w:ind w:firstLine="540"/>
        <w:jc w:val="both"/>
      </w:pPr>
      <w:r>
        <w:t>25. Расходы, связанные с предоставлением субсидий, осуществляются за счет средств местных бюджетов, предусмотренных на эти цели.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Сумма субсидий, начисленных гражданам (семьям) за расчетный месяц, не позднее 20-го числа следующего за ним месяца перечисляется облисполкомами, Минским горисполкомом либо уполномоченными ими организациями на счет </w:t>
      </w:r>
      <w:hyperlink r:id="rId92" w:history="1">
        <w:r>
          <w:rPr>
            <w:color w:val="0000FF"/>
          </w:rPr>
          <w:t>организации</w:t>
        </w:r>
      </w:hyperlink>
      <w:r>
        <w:t>, определенной Советом Министров Республики Беларусь (далее - уполномоченная организация), на основании заявок на перечисление сумм субсидий, направленных данной организацией не позднее 18-го числа месяца, следующего за расчетным, в виде электронного документа.</w:t>
      </w:r>
      <w:proofErr w:type="gramEnd"/>
    </w:p>
    <w:p w:rsidR="003E158C" w:rsidRDefault="003E15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26 в ред. </w:t>
      </w:r>
      <w:hyperlink r:id="rId9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Заявки на перечисление сумм субсидий формируются службами субсидирования в разрезе исполнителей жилищно-коммунальных услуг, организаций, осуществляющих эксплуатацию жилищного фонда и (или) предоставляющих жилищно-коммунальные услуги, и направляются не позднее 17-го числа месяца, следующего за </w:t>
      </w:r>
      <w:proofErr w:type="gramStart"/>
      <w:r>
        <w:t>расчетным</w:t>
      </w:r>
      <w:proofErr w:type="gramEnd"/>
      <w:r>
        <w:t xml:space="preserve">, в виде электронного </w:t>
      </w:r>
      <w:hyperlink r:id="rId94" w:history="1">
        <w:r>
          <w:rPr>
            <w:color w:val="0000FF"/>
          </w:rPr>
          <w:t>документа</w:t>
        </w:r>
      </w:hyperlink>
      <w:r>
        <w:t xml:space="preserve"> в уполномоченную организацию. В отношении сумм субсидий на возмещение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 формируются отдельные заявки в разрезе облисполкомов и Минского горисполкома.</w:t>
      </w:r>
    </w:p>
    <w:p w:rsidR="003E158C" w:rsidRDefault="003E158C">
      <w:pPr>
        <w:pStyle w:val="ConsPlusNormal"/>
        <w:jc w:val="both"/>
      </w:pPr>
      <w:r>
        <w:t xml:space="preserve">(часть вторая п. 26 введена </w:t>
      </w:r>
      <w:hyperlink r:id="rId9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07.06.2018 N 225; в ред. </w:t>
      </w:r>
      <w:hyperlink r:id="rId9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bookmarkStart w:id="22" w:name="P253"/>
      <w:bookmarkEnd w:id="22"/>
      <w:r>
        <w:t>Субсидии, начисленные гражданам (семьям) за расчетный месяц, перечисляются уполномоченной организацией не позднее 25-го числа следующего за ним месяца: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соответствующим исполнителям жилищно-коммунальных услуг, организациям, осуществляющим эксплуатацию жилищного фонда и (или) предоставляющим жилищно-коммунальные услуги, для оплаты жилищно-коммунальных услуг, а также возмещения расходов на электроэнергию;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на специальные счета, указанные в </w:t>
      </w:r>
      <w:hyperlink w:anchor="P143" w:history="1">
        <w:r>
          <w:rPr>
            <w:color w:val="0000FF"/>
          </w:rPr>
          <w:t>части второй пункта 2</w:t>
        </w:r>
      </w:hyperlink>
      <w:r>
        <w:t xml:space="preserve"> настоящего Положения, - в отношении сумм субсидий на возмещение затрат на реализацию </w:t>
      </w:r>
      <w:proofErr w:type="spellStart"/>
      <w:r>
        <w:t>энергоэффективных</w:t>
      </w:r>
      <w:proofErr w:type="spellEnd"/>
      <w:r>
        <w:t xml:space="preserve"> мероприятий;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>на специальные счета, открытые (открываемые) местными исполнительными и распорядительными органами, или счета, в том числе депозитные, открытые (открываемые) для накопления сре</w:t>
      </w:r>
      <w:proofErr w:type="gramStart"/>
      <w:r>
        <w:t>дств в п</w:t>
      </w:r>
      <w:proofErr w:type="gramEnd"/>
      <w:r>
        <w:t>орядке предстоящего финансирования и (или) возмещения расходов на проведение капитального ремонта жилых домов, - в отношении платы за капитальный ремонт.</w:t>
      </w:r>
    </w:p>
    <w:p w:rsidR="003E158C" w:rsidRDefault="003E158C">
      <w:pPr>
        <w:pStyle w:val="ConsPlusNormal"/>
        <w:jc w:val="both"/>
      </w:pPr>
      <w:r>
        <w:t xml:space="preserve">(часть третья п. 26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04.09.2019 N 327)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Уполномоченная организация в соответствии с законодательством несет ответственность за правильность начисления субсидии на основании представленных данных и своевременность перечисления субсидий соответствующим исполнителям жилищно-коммунальных услуг, организациям, осуществляющим эксплуатацию жилищного фонда и (или) предоставляющим жилищно-коммунальные услуги, а также на счета, указанные в </w:t>
      </w:r>
      <w:hyperlink w:anchor="P253" w:history="1">
        <w:r>
          <w:rPr>
            <w:color w:val="0000FF"/>
          </w:rPr>
          <w:t>части третьей</w:t>
        </w:r>
      </w:hyperlink>
      <w:r>
        <w:t xml:space="preserve"> настоящего пункта.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  <w:spacing w:before="220"/>
        <w:ind w:firstLine="540"/>
        <w:jc w:val="both"/>
      </w:pPr>
      <w:r>
        <w:t xml:space="preserve">Служба субсидирования в соответствии с законодательством несет ответственность за </w:t>
      </w:r>
      <w:r>
        <w:lastRenderedPageBreak/>
        <w:t>достоверность включения в лицевые счета данных, послуживших основанием для предоставления субсидии, своевременность формирования и передачи в уполномоченную организацию заявок на перечисление сумм субсидий, их достоверность.</w:t>
      </w:r>
    </w:p>
    <w:p w:rsidR="003E158C" w:rsidRDefault="003E158C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07.06.2018 N 225)</w:t>
      </w:r>
    </w:p>
    <w:p w:rsidR="003E158C" w:rsidRDefault="003E158C">
      <w:pPr>
        <w:pStyle w:val="ConsPlusNormal"/>
      </w:pPr>
    </w:p>
    <w:p w:rsidR="003E158C" w:rsidRDefault="003E158C">
      <w:pPr>
        <w:pStyle w:val="ConsPlusNormal"/>
      </w:pPr>
    </w:p>
    <w:p w:rsidR="003E158C" w:rsidRDefault="003E15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135" w:rsidRDefault="004E7135"/>
    <w:sectPr w:rsidR="004E7135" w:rsidSect="0007015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C"/>
    <w:rsid w:val="003E158C"/>
    <w:rsid w:val="004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5597899D78F260E56683637737CE64ED6E0E9B56D30DB6AAD52FD21B4DA293FACBB37AEA736D4EBA6549605EF5379801607A612ACEB2E300A00A7D4544x1G" TargetMode="External"/><Relationship Id="rId21" Type="http://schemas.openxmlformats.org/officeDocument/2006/relationships/hyperlink" Target="consultantplus://offline/ref=D65597899D78F260E56683637737CE64ED6E0E9B56D30DB6AAD52FD21B4DA293FACBB37AEA736D4EBA65496059F6379801607A612ACEB2E300A00A7D4544x1G" TargetMode="External"/><Relationship Id="rId42" Type="http://schemas.openxmlformats.org/officeDocument/2006/relationships/hyperlink" Target="consultantplus://offline/ref=D65597899D78F260E56683637737CE64ED6E0E9B56D30FBDAAD42ED21B4DA293FACBB37AEA736D4EBA6549655EF5379801607A612ACEB2E300A00A7D4544x1G" TargetMode="External"/><Relationship Id="rId47" Type="http://schemas.openxmlformats.org/officeDocument/2006/relationships/hyperlink" Target="consultantplus://offline/ref=D65597899D78F260E56683637737CE64ED6E0E9B56D303B0ACD22AD21B4DA293FACBB37AEA736D4EBA6549605BF5379801607A612ACEB2E300A00A7D4544x1G" TargetMode="External"/><Relationship Id="rId63" Type="http://schemas.openxmlformats.org/officeDocument/2006/relationships/hyperlink" Target="consultantplus://offline/ref=D65597899D78F260E56683637737CE64ED6E0E9B56D30DB6AAD52FD21B4DA293FACBB37AEA736D4EBA6549605FFF379801607A612ACEB2E300A00A7D4544x1G" TargetMode="External"/><Relationship Id="rId68" Type="http://schemas.openxmlformats.org/officeDocument/2006/relationships/hyperlink" Target="consultantplus://offline/ref=D65597899D78F260E56683637737CE64ED6E0E9B56D30DB6AAD52FD21B4DA293FACBB37AEA736D4EBA6549605CF6379801607A612ACEB2E300A00A7D4544x1G" TargetMode="External"/><Relationship Id="rId84" Type="http://schemas.openxmlformats.org/officeDocument/2006/relationships/hyperlink" Target="consultantplus://offline/ref=D65597899D78F260E56683637737CE64ED6E0E9B56D30EB7AED42DD21B4DA293FACBB37AEA616D16B664407E5BF722CE502642xDG" TargetMode="External"/><Relationship Id="rId89" Type="http://schemas.openxmlformats.org/officeDocument/2006/relationships/hyperlink" Target="consultantplus://offline/ref=D65597899D78F260E56683637737CE64ED6E0E9B56D302B3A9D72FD21B4DA293FACBB37AEA736D4EBA614A685DF2379801607A612ACEB2E300A00A7D4544x1G" TargetMode="External"/><Relationship Id="rId16" Type="http://schemas.openxmlformats.org/officeDocument/2006/relationships/hyperlink" Target="consultantplus://offline/ref=D65597899D78F260E56683637737CE64ED6E0E9B56D303B0A7D428D21B4DA293FACBB37AEA736D4EBA6549605CF2379801607A612ACEB2E300A00A7D4544x1G" TargetMode="External"/><Relationship Id="rId11" Type="http://schemas.openxmlformats.org/officeDocument/2006/relationships/hyperlink" Target="consultantplus://offline/ref=D65597899D78F260E56683637737CE64ED6E0E9B56D30DB6AAD52FD21B4DA293FACBB37AEA616D16B664407E5BF722CE502642xDG" TargetMode="External"/><Relationship Id="rId32" Type="http://schemas.openxmlformats.org/officeDocument/2006/relationships/hyperlink" Target="consultantplus://offline/ref=D65597899D78F260E56683637737CE64ED6E0E9B56D30EB1ADD82DD21B4DA293FACBB37AEA736D4EBA6549605BF5379801607A612ACEB2E300A00A7D4544x1G" TargetMode="External"/><Relationship Id="rId37" Type="http://schemas.openxmlformats.org/officeDocument/2006/relationships/hyperlink" Target="consultantplus://offline/ref=D65597899D78F260E56683637737CE64ED6E0E9B56D302B5A9D52DD21B4DA293FACBB37AEA736D4EBA65496152F6379801607A612ACEB2E300A00A7D4544x1G" TargetMode="External"/><Relationship Id="rId53" Type="http://schemas.openxmlformats.org/officeDocument/2006/relationships/hyperlink" Target="consultantplus://offline/ref=D65597899D78F260E56683637737CE64ED6E0E9B56D30DB6AAD52FD21B4DA293FACBB37AEA736D4EBA6549605FF5379801607A612ACEB2E300A00A7D4544x1G" TargetMode="External"/><Relationship Id="rId58" Type="http://schemas.openxmlformats.org/officeDocument/2006/relationships/hyperlink" Target="consultantplus://offline/ref=D65597899D78F260E56683637737CE64ED6E0E9B56D30DB6AAD52FD21B4DA293FACBB37AEA736D4EBA6549605FF2379801607A612ACEB2E300A00A7D4544x1G" TargetMode="External"/><Relationship Id="rId74" Type="http://schemas.openxmlformats.org/officeDocument/2006/relationships/hyperlink" Target="consultantplus://offline/ref=D65597899D78F260E56683637737CE64ED6E0E9B56D303B0A7D428D21B4DA293FACBB37AEA736D4EBA6549605DF4379801607A612ACEB2E300A00A7D4544x1G" TargetMode="External"/><Relationship Id="rId79" Type="http://schemas.openxmlformats.org/officeDocument/2006/relationships/hyperlink" Target="consultantplus://offline/ref=D65597899D78F260E56683637737CE64ED6E0E9B56D302B2AAD02DD21B4DA293FACBB37AEA736D4EBA6549685AF5379801607A612ACEB2E300A00A7D4544x1G" TargetMode="External"/><Relationship Id="rId5" Type="http://schemas.openxmlformats.org/officeDocument/2006/relationships/hyperlink" Target="consultantplus://offline/ref=D65597899D78F260E56683637737CE64ED6E0E9B56D30DB6AAD52FD21B4DA293FACBB37AEA736D4EBA65496058F7379801607A612ACEB2E300A00A7D4544x1G" TargetMode="External"/><Relationship Id="rId90" Type="http://schemas.openxmlformats.org/officeDocument/2006/relationships/hyperlink" Target="consultantplus://offline/ref=D65597899D78F260E56683637737CE64ED6E0E9B56D303B3AAD22ED21B4DA293FACBB37AEA736D4EBA6549615BFF379801607A612ACEB2E300A00A7D4544x1G" TargetMode="External"/><Relationship Id="rId95" Type="http://schemas.openxmlformats.org/officeDocument/2006/relationships/hyperlink" Target="consultantplus://offline/ref=D65597899D78F260E56683637737CE64ED6E0E9B56D30DB6AAD52FD21B4DA293FACBB37AEA736D4EBA65496053F7379801607A612ACEB2E300A00A7D4544x1G" TargetMode="External"/><Relationship Id="rId22" Type="http://schemas.openxmlformats.org/officeDocument/2006/relationships/hyperlink" Target="consultantplus://offline/ref=D65597899D78F260E56683637737CE64ED6E0E9B56D302B2AAD02DD21B4DA293FACBB37AEA736D4EBA65496359F5379801607A612ACEB2E300A00A7D4544x1G" TargetMode="External"/><Relationship Id="rId27" Type="http://schemas.openxmlformats.org/officeDocument/2006/relationships/hyperlink" Target="consultantplus://offline/ref=D65597899D78F260E56683637737CE64ED6E0E9B56D00EB5AED629D21B4DA293FACBB37AEA736D4EBA6549605CF4379801607A612ACEB2E300A00A7D4544x1G" TargetMode="External"/><Relationship Id="rId43" Type="http://schemas.openxmlformats.org/officeDocument/2006/relationships/hyperlink" Target="consultantplus://offline/ref=D65597899D78F260E56683637737CE64ED6E0E9B56D30FBDAAD42ED21B4DA293FACBB37AEA736D4EBA6548605AF3379801607A612ACEB2E300A00A7D4544x1G" TargetMode="External"/><Relationship Id="rId48" Type="http://schemas.openxmlformats.org/officeDocument/2006/relationships/hyperlink" Target="consultantplus://offline/ref=D65597899D78F260E56683637737CE64ED6E0E9B56D30DB6AAD52FD21B4DA293FACBB37AEA736D4EBA6549605FF7379801607A612ACEB2E300A00A7D4544x1G" TargetMode="External"/><Relationship Id="rId64" Type="http://schemas.openxmlformats.org/officeDocument/2006/relationships/hyperlink" Target="consultantplus://offline/ref=D65597899D78F260E56683637737CE64ED6E0E9B56D302B2A7D520D21B4DA293FACBB37AEA736D4EBA614F675CF4379801607A612ACEB2E300A00A7D4544x1G" TargetMode="External"/><Relationship Id="rId69" Type="http://schemas.openxmlformats.org/officeDocument/2006/relationships/hyperlink" Target="consultantplus://offline/ref=D65597899D78F260E56683637737CE64ED6E0E9B56D30DB6AAD52FD21B4DA293FACBB37AEA736D4EBA6549605CF5379801607A612ACEB2E300A00A7D4544x1G" TargetMode="External"/><Relationship Id="rId80" Type="http://schemas.openxmlformats.org/officeDocument/2006/relationships/hyperlink" Target="consultantplus://offline/ref=D65597899D78F260E56683637737CE64ED6E0E9B56D30DB6AAD52FD21B4DA293FACBB37AEA736D4EBA6549605DFE379801607A612ACEB2E300A00A7D4544x1G" TargetMode="External"/><Relationship Id="rId85" Type="http://schemas.openxmlformats.org/officeDocument/2006/relationships/hyperlink" Target="consultantplus://offline/ref=D65597899D78F260E56683637737CE64ED6E0E9B56D30DB6AAD52FD21B4DA293FACBB37AEA736D4EBA65496052F3379801607A612ACEB2E300A00A7D4544x1G" TargetMode="External"/><Relationship Id="rId12" Type="http://schemas.openxmlformats.org/officeDocument/2006/relationships/hyperlink" Target="consultantplus://offline/ref=D65597899D78F260E56683637737CE64ED6E0E9B56D30DB6AAD52FD21B4DA293FACBB37AEA736D4EBA65496059F7379801607A612ACEB2E300A00A7D4544x1G" TargetMode="External"/><Relationship Id="rId17" Type="http://schemas.openxmlformats.org/officeDocument/2006/relationships/hyperlink" Target="consultantplus://offline/ref=D65597899D78F260E56683637737CE64ED6E0E9B56D303B0A7D428D21B4DA293FACBB37AEA736D4EBA6549605CF2379801607A612ACEB2E300A00A7D4544x1G" TargetMode="External"/><Relationship Id="rId25" Type="http://schemas.openxmlformats.org/officeDocument/2006/relationships/hyperlink" Target="consultantplus://offline/ref=D65597899D78F260E56683637737CE64ED6E0E9B56D30DB5ABD82CD21B4DA293FACBB37AEA736D4EBA6549615EF2379801607A612ACEB2E300A00A7D4544x1G" TargetMode="External"/><Relationship Id="rId33" Type="http://schemas.openxmlformats.org/officeDocument/2006/relationships/hyperlink" Target="consultantplus://offline/ref=D65597899D78F260E56683637737CE64ED6E0E9B56D302B3A9D72FD21B4DA293FACBB37AEA736D4EBA61496752F7379801607A612ACEB2E300A00A7D4544x1G" TargetMode="External"/><Relationship Id="rId38" Type="http://schemas.openxmlformats.org/officeDocument/2006/relationships/hyperlink" Target="consultantplus://offline/ref=D65597899D78F260E56683637737CE64ED6E0E9B56D30FBDAAD42ED21B4DA293FACBB37AEA616D16B664407E5BF722CE502642xDG" TargetMode="External"/><Relationship Id="rId46" Type="http://schemas.openxmlformats.org/officeDocument/2006/relationships/hyperlink" Target="consultantplus://offline/ref=D65597899D78F260E56683637737CE64ED6E0E9B56D302B7A9D42AD21B4DA293FACBB37AEA736D4EBA6549605BF7379801607A612ACEB2E300A00A7D4544x1G" TargetMode="External"/><Relationship Id="rId59" Type="http://schemas.openxmlformats.org/officeDocument/2006/relationships/hyperlink" Target="consultantplus://offline/ref=D65597899D78F260E56683637737CE64ED6E0E9B56D30DB6AAD52FD21B4DA293FACBB37AEA736D4EBA6549605FF4379801607A612ACEB2E300A00A7D4544x1G" TargetMode="External"/><Relationship Id="rId67" Type="http://schemas.openxmlformats.org/officeDocument/2006/relationships/hyperlink" Target="consultantplus://offline/ref=D65597899D78F260E56683637737CE64ED6E0E9B56D302B7A9D32BD21B4DA293FACBB37AEA736D4EBA6549605AFF379801607A612ACEB2E300A00A7D4544x1G" TargetMode="External"/><Relationship Id="rId20" Type="http://schemas.openxmlformats.org/officeDocument/2006/relationships/hyperlink" Target="consultantplus://offline/ref=D65597899D78F260E56683637737CE64ED6E0E9B56D302B2AAD02DD21B4DA293FACBB37AEA736D4EBA6549685AF5379801607A612ACEB2E300A00A7D4544x1G" TargetMode="External"/><Relationship Id="rId41" Type="http://schemas.openxmlformats.org/officeDocument/2006/relationships/hyperlink" Target="consultantplus://offline/ref=D65597899D78F260E56683637737CE64ED6E0E9B56D30FBDAAD42ED21B4DA293FACBB37AEA736D4EBA6549655BF4379801607A612ACEB2E300A00A7D4544x1G" TargetMode="External"/><Relationship Id="rId54" Type="http://schemas.openxmlformats.org/officeDocument/2006/relationships/hyperlink" Target="consultantplus://offline/ref=D65597899D78F260E56683637737CE64ED6E0E9B56D303B0A7D428D21B4DA293FACBB37AEA736D4EBA6549605CF0379801607A612ACEB2E300A00A7D4544x1G" TargetMode="External"/><Relationship Id="rId62" Type="http://schemas.openxmlformats.org/officeDocument/2006/relationships/hyperlink" Target="consultantplus://offline/ref=D65597899D78F260E56683637737CE64ED6E0E9B56D30DB6AAD52FD21B4DA293FACBB37AEA736D4EBA6549605FF1379801607A612ACEB2E300A00A7D4544x1G" TargetMode="External"/><Relationship Id="rId70" Type="http://schemas.openxmlformats.org/officeDocument/2006/relationships/hyperlink" Target="consultantplus://offline/ref=D65597899D78F260E56683637737CE64ED6E0E9B56D302B0A8D629D21B4DA293FACBB37AEA736D4EBA6549625CF4379801607A612ACEB2E300A00A7D4544x1G" TargetMode="External"/><Relationship Id="rId75" Type="http://schemas.openxmlformats.org/officeDocument/2006/relationships/hyperlink" Target="consultantplus://offline/ref=D65597899D78F260E56683637737CE64ED6E0E9B56D30DB6AAD52FD21B4DA293FACBB37AEA736D4EBA6549605DF5379801607A612ACEB2E300A00A7D4544x1G" TargetMode="External"/><Relationship Id="rId83" Type="http://schemas.openxmlformats.org/officeDocument/2006/relationships/hyperlink" Target="consultantplus://offline/ref=D65597899D78F260E56683637737CE64ED6E0E9B56D30DB6AAD52FD21B4DA293FACBB37AEA736D4EBA65496052F5379801607A612ACEB2E300A00A7D4544x1G" TargetMode="External"/><Relationship Id="rId88" Type="http://schemas.openxmlformats.org/officeDocument/2006/relationships/hyperlink" Target="consultantplus://offline/ref=D65597899D78F260E56683637737CE64ED6E0E9B56D30DB6AAD52FD21B4DA293FACBB37AEA736D4EBA65496052F1379801607A612ACEB2E300A00A7D4544x1G" TargetMode="External"/><Relationship Id="rId91" Type="http://schemas.openxmlformats.org/officeDocument/2006/relationships/hyperlink" Target="consultantplus://offline/ref=D65597899D78F260E56683637737CE64ED6E0E9B56D30CB6A8D720D21B4DA293FACBB37AEA736D4EBA6549605FF3379801607A612ACEB2E300A00A7D4544x1G" TargetMode="External"/><Relationship Id="rId96" Type="http://schemas.openxmlformats.org/officeDocument/2006/relationships/hyperlink" Target="consultantplus://offline/ref=D65597899D78F260E56683637737CE64ED6E0E9B56D303B0A7D428D21B4DA293FACBB37AEA736D4EBA6549605DF2379801607A612ACEB2E300A00A7D4544x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5597899D78F260E56683637737CE64ED6E0E9B56D303B0A7D428D21B4DA293FACBB37AEA736D4EBA6549605CF7379801607A612ACEB2E300A00A7D4544x1G" TargetMode="External"/><Relationship Id="rId15" Type="http://schemas.openxmlformats.org/officeDocument/2006/relationships/hyperlink" Target="consultantplus://offline/ref=D65597899D78F260E56683637737CE64ED6E0E9B56D303B0A7D428D21B4DA293FACBB37AEA736D4EBA6549605CF3379801607A612ACEB2E300A00A7D4544x1G" TargetMode="External"/><Relationship Id="rId23" Type="http://schemas.openxmlformats.org/officeDocument/2006/relationships/hyperlink" Target="consultantplus://offline/ref=D65597899D78F260E56683637737CE64ED6E0E9B56D30DB6AAD52FD21B4DA293FACBB37AEA736D4EBA65496059F6379801607A612ACEB2E300A00A7D4544x1G" TargetMode="External"/><Relationship Id="rId28" Type="http://schemas.openxmlformats.org/officeDocument/2006/relationships/hyperlink" Target="consultantplus://offline/ref=D65597899D78F260E56683637737CE64ED6E0E9B56D30DB6AAD52FD21B4DA293FACBB37AEA736D4EBA6549605EF4379801607A612ACEB2E300A00A7D4544x1G" TargetMode="External"/><Relationship Id="rId36" Type="http://schemas.openxmlformats.org/officeDocument/2006/relationships/hyperlink" Target="consultantplus://offline/ref=D65597899D78F260E56683637737CE64ED6E0E9B56D30FBCAAD620D21B4DA293FACBB37AEA736D4EBA65496052FE379801607A612ACEB2E300A00A7D4544x1G" TargetMode="External"/><Relationship Id="rId49" Type="http://schemas.openxmlformats.org/officeDocument/2006/relationships/hyperlink" Target="consultantplus://offline/ref=D65597899D78F260E56683637737CE64ED6E0E9B56D303B0A7D428D21B4DA293FACBB37AEA736D4EBA6549605CF1379801607A612ACEB2E300A00A7D4544x1G" TargetMode="External"/><Relationship Id="rId57" Type="http://schemas.openxmlformats.org/officeDocument/2006/relationships/hyperlink" Target="consultantplus://offline/ref=D65597899D78F260E56683637737CE64ED6E0E9B56D00EB5AAD620D21B4DA293FACBB37AEA736D4EBA65496758F6379801607A612ACEB2E300A00A7D4544x1G" TargetMode="External"/><Relationship Id="rId10" Type="http://schemas.openxmlformats.org/officeDocument/2006/relationships/hyperlink" Target="consultantplus://offline/ref=D65597899D78F260E56683637737CE64ED6E0E9B56D00BB4A7D82FD21B4DA293FACBB37AEA736D4EBA6549615DFE379801607A612ACEB2E300A00A7D4544x1G" TargetMode="External"/><Relationship Id="rId31" Type="http://schemas.openxmlformats.org/officeDocument/2006/relationships/hyperlink" Target="consultantplus://offline/ref=D65597899D78F260E56683637737CE64ED6E0E9B56D30DB6AAD52FD21B4DA293FACBB37AEA736D4EBA6549605EFF379801607A612ACEB2E300A00A7D4544x1G" TargetMode="External"/><Relationship Id="rId44" Type="http://schemas.openxmlformats.org/officeDocument/2006/relationships/hyperlink" Target="consultantplus://offline/ref=D65597899D78F260E56683637737CE64ED6E0E9B56D30FBDAAD42ED21B4DA293FACBB37AEA736D4EBA6548605AF2379801607A612ACEB2E300A00A7D4544x1G" TargetMode="External"/><Relationship Id="rId52" Type="http://schemas.openxmlformats.org/officeDocument/2006/relationships/hyperlink" Target="consultantplus://offline/ref=D65597899D78F260E56683637737CE64ED6E0E9B56D00BB4A7D82FD21B4DA293FACBB37AEA736D4EBA65496152F1379801607A612ACEB2E300A00A7D4544x1G" TargetMode="External"/><Relationship Id="rId60" Type="http://schemas.openxmlformats.org/officeDocument/2006/relationships/hyperlink" Target="consultantplus://offline/ref=D65597899D78F260E56683637737CE64ED6E0E9B56D303B0A7D428D21B4DA293FACBB37AEA736D4EBA6549605DF5379801607A612ACEB2E300A00A7D4544x1G" TargetMode="External"/><Relationship Id="rId65" Type="http://schemas.openxmlformats.org/officeDocument/2006/relationships/hyperlink" Target="consultantplus://offline/ref=D65597899D78F260E56683637737CE64ED6E0E9B56D00BB4A7D82FD21B4DA293FACBB37AEA736D4EBA65496152F0379801607A612ACEB2E300A00A7D4544x1G" TargetMode="External"/><Relationship Id="rId73" Type="http://schemas.openxmlformats.org/officeDocument/2006/relationships/hyperlink" Target="consultantplus://offline/ref=D65597899D78F260E56683637737CE64ED6E0E9B56D30DB6AAD52FD21B4DA293FACBB37AEA736D4EBA6549605DF5379801607A612ACEB2E300A00A7D4544x1G" TargetMode="External"/><Relationship Id="rId78" Type="http://schemas.openxmlformats.org/officeDocument/2006/relationships/hyperlink" Target="consultantplus://offline/ref=D65597899D78F260E56683637737CE64ED6E0E9B56D30DB6AAD52FD21B4DA293FACBB37AEA736D4EBA6549605DF0379801607A612ACEB2E300A00A7D4544x1G" TargetMode="External"/><Relationship Id="rId81" Type="http://schemas.openxmlformats.org/officeDocument/2006/relationships/hyperlink" Target="consultantplus://offline/ref=D65597899D78F260E56683637737CE64ED6E0E9B56D30DB6AAD52FD21B4DA293FACBB37AEA736D4EBA65496052F7379801607A612ACEB2E300A00A7D4544x1G" TargetMode="External"/><Relationship Id="rId86" Type="http://schemas.openxmlformats.org/officeDocument/2006/relationships/hyperlink" Target="consultantplus://offline/ref=D65597899D78F260E56683637737CE64ED6E0E9B56D00BB4A7D82FD21B4DA293FACBB37AEA736D4EBA65496152FF379801607A612ACEB2E300A00A7D4544x1G" TargetMode="External"/><Relationship Id="rId94" Type="http://schemas.openxmlformats.org/officeDocument/2006/relationships/hyperlink" Target="consultantplus://offline/ref=D65597899D78F260E56683637737CE64ED6E0E9B56D30DB3A7D82DD21B4DA293FACBB37AEA736D4EBA6549605DF5379801607A612ACEB2E300A00A7D4544x1G" TargetMode="External"/><Relationship Id="rId99" Type="http://schemas.openxmlformats.org/officeDocument/2006/relationships/hyperlink" Target="consultantplus://offline/ref=D65597899D78F260E56683637737CE64ED6E0E9B56D30DB6AAD52FD21B4DA293FACBB37AEA736D4EBA65496053F3379801607A612ACEB2E300A00A7D4544x1G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5597899D78F260E56683637737CE64ED6E0E9B56D30CB6A8D720D21B4DA293FACBB37AEA736D4EBA6549605FF3379801607A612ACEB2E300A00A7D4544x1G" TargetMode="External"/><Relationship Id="rId13" Type="http://schemas.openxmlformats.org/officeDocument/2006/relationships/hyperlink" Target="consultantplus://offline/ref=D65597899D78F260E56683637737CE64ED6E0E9B56D303B0A7D428D21B4DA293FACBB37AEA736D4EBA6549605CF5379801607A612ACEB2E300A00A7D4544x1G" TargetMode="External"/><Relationship Id="rId18" Type="http://schemas.openxmlformats.org/officeDocument/2006/relationships/hyperlink" Target="consultantplus://offline/ref=D65597899D78F260E56683637737CE64ED6E0E9B56D30DB6AAD52FD21B4DA293FACBB37AEA736D4EBA65496059F0379801607A612ACEB2E300A00A7D4544x1G" TargetMode="External"/><Relationship Id="rId39" Type="http://schemas.openxmlformats.org/officeDocument/2006/relationships/hyperlink" Target="consultantplus://offline/ref=D65597899D78F260E56683637737CE64ED6E0E9B56D30FBDAAD42ED21B4DA293FACBB37AEA736D4EBA65496952F7379801607A612ACEB2E300A00A7D4544x1G" TargetMode="External"/><Relationship Id="rId34" Type="http://schemas.openxmlformats.org/officeDocument/2006/relationships/hyperlink" Target="consultantplus://offline/ref=D65597899D78F260E56683637737CE64ED6E0E9B56D00BB4A7D82FD21B4DA293FACBB37AEA736D4EBA65496152F4379801607A612ACEB2E300A00A7D4544x1G" TargetMode="External"/><Relationship Id="rId50" Type="http://schemas.openxmlformats.org/officeDocument/2006/relationships/hyperlink" Target="consultantplus://offline/ref=D65597899D78F260E56683637737CE64ED6E0E9B56D303B3AAD22ED21B4DA293FACBB37AEA736D4EBA6549615BFF379801607A612ACEB2E300A00A7D4544x1G" TargetMode="External"/><Relationship Id="rId55" Type="http://schemas.openxmlformats.org/officeDocument/2006/relationships/hyperlink" Target="consultantplus://offline/ref=D65597899D78F260E56683637737CE64ED6E0E9B56D303B0A7D428D21B4DA293FACBB37AEA736D4EBA6549605CFE379801607A612ACEB2E300A00A7D4544x1G" TargetMode="External"/><Relationship Id="rId76" Type="http://schemas.openxmlformats.org/officeDocument/2006/relationships/hyperlink" Target="consultantplus://offline/ref=D65597899D78F260E56683637737CE64ED6E0E9B56D30DB6AAD52FD21B4DA293FACBB37AEA736D4EBA6549605DF2379801607A612ACEB2E300A00A7D4544x1G" TargetMode="External"/><Relationship Id="rId97" Type="http://schemas.openxmlformats.org/officeDocument/2006/relationships/hyperlink" Target="consultantplus://offline/ref=D65597899D78F260E56683637737CE64ED6E0E9B56D303B0A7D428D21B4DA293FACBB37AEA736D4EBA6549605DF1379801607A612ACEB2E300A00A7D4544x1G" TargetMode="External"/><Relationship Id="rId7" Type="http://schemas.openxmlformats.org/officeDocument/2006/relationships/hyperlink" Target="consultantplus://offline/ref=D65597899D78F260E56683637737CE64ED6E0E9B56D303B3AAD22ED21B4DA293FACBB37AEA736D4EBA6549615BFF379801607A612ACEB2E300A00A7D4544x1G" TargetMode="External"/><Relationship Id="rId71" Type="http://schemas.openxmlformats.org/officeDocument/2006/relationships/hyperlink" Target="consultantplus://offline/ref=D65597899D78F260E56683637737CE64ED6E0E9B56D30DB6AAD52FD21B4DA293FACBB37AEA736D4EBA6549605CF3379801607A612ACEB2E300A00A7D4544x1G" TargetMode="External"/><Relationship Id="rId92" Type="http://schemas.openxmlformats.org/officeDocument/2006/relationships/hyperlink" Target="consultantplus://offline/ref=D65597899D78F260E56683637737CE64ED6E0E9B56D30FBDA6D52DD21B4DA293FACBB37AEA736D4EBA6549605AF3379801607A612ACEB2E300A00A7D4544x1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65597899D78F260E56683637737CE64ED6E0E9B56D30DB6AAD52FD21B4DA293FACBB37AEA736D4EBA6549605EF0379801607A612ACEB2E300A00A7D4544x1G" TargetMode="External"/><Relationship Id="rId24" Type="http://schemas.openxmlformats.org/officeDocument/2006/relationships/hyperlink" Target="consultantplus://offline/ref=D65597899D78F260E56683637737CE64ED6E0E9B56D30DB6AAD52FD21B4DA293FACBB37AEA736D4EBA65496059F6379801607A612ACEB2E300A00A7D4544x1G" TargetMode="External"/><Relationship Id="rId40" Type="http://schemas.openxmlformats.org/officeDocument/2006/relationships/hyperlink" Target="consultantplus://offline/ref=D65597899D78F260E56683637737CE64ED6E0E9B56D30FBDAAD42ED21B4DA293FACBB37AEA736D4EBA65496052FF379801607A612ACEB2E300A00A7D4544x1G" TargetMode="External"/><Relationship Id="rId45" Type="http://schemas.openxmlformats.org/officeDocument/2006/relationships/hyperlink" Target="consultantplus://offline/ref=D65597899D78F260E56683637737CE64ED6E0E9B56DB08BCA8DB7E85191CF79DFFC3E332FA3D2843BB65416051A36D8805292E6535C6ACFC02BE0A47xFG" TargetMode="External"/><Relationship Id="rId66" Type="http://schemas.openxmlformats.org/officeDocument/2006/relationships/hyperlink" Target="consultantplus://offline/ref=D65597899D78F260E56683637737CE64ED6E0E9B56D30DB6AAD52FD21B4DA293FACBB37AEA736D4EBA6549605FFE379801607A612ACEB2E300A00A7D4544x1G" TargetMode="External"/><Relationship Id="rId87" Type="http://schemas.openxmlformats.org/officeDocument/2006/relationships/hyperlink" Target="consultantplus://offline/ref=D65597899D78F260E56683637737CE64ED6E0E9B56D30DB6AAD52FD21B4DA293FACBB37AEA736D4EBA65496052F2379801607A612ACEB2E300A00A7D4544x1G" TargetMode="External"/><Relationship Id="rId61" Type="http://schemas.openxmlformats.org/officeDocument/2006/relationships/hyperlink" Target="consultantplus://offline/ref=D65597899D78F260E56683637737CE64ED6E0E9B56D30DB6AAD52FD21B4DA293FACBB37AEA736D4EBA6549605FF0379801607A612ACEB2E300A00A7D4544x1G" TargetMode="External"/><Relationship Id="rId82" Type="http://schemas.openxmlformats.org/officeDocument/2006/relationships/hyperlink" Target="consultantplus://offline/ref=D65597899D78F260E56683637737CE64ED6E0E9B56D302B2AAD02DD21B4DA293FACBB37AEA736D4EBA6549685AF5379801607A612ACEB2E300A00A7D4544x1G" TargetMode="External"/><Relationship Id="rId19" Type="http://schemas.openxmlformats.org/officeDocument/2006/relationships/hyperlink" Target="consultantplus://offline/ref=D65597899D78F260E56683637737CE64ED6E0E9B56D30DB6AAD52FD21B4DA293FACBB37AEA736D4EBA65496059F6379801607A612ACEB2E300A00A7D4544x1G" TargetMode="External"/><Relationship Id="rId14" Type="http://schemas.openxmlformats.org/officeDocument/2006/relationships/hyperlink" Target="consultantplus://offline/ref=D65597899D78F260E56683637737CE64ED6E0E9B56D00BB4A7D82FD21B4DA293FACBB37AEA736D4EBA65496152F6379801607A612ACEB2E300A00A7D4544x1G" TargetMode="External"/><Relationship Id="rId30" Type="http://schemas.openxmlformats.org/officeDocument/2006/relationships/hyperlink" Target="consultantplus://offline/ref=D65597899D78F260E56683637737CE64ED6E0E9B56D00BB4A7D82FD21B4DA293FACBB37AEA736D4EBA65496152F5379801607A612ACEB2E300A00A7D4544x1G" TargetMode="External"/><Relationship Id="rId35" Type="http://schemas.openxmlformats.org/officeDocument/2006/relationships/hyperlink" Target="consultantplus://offline/ref=D65597899D78F260E56683637737CE64ED6E0E9B56D00BB4A7D82FD21B4DA293FACBB37AEA736D4EBA65496152F3379801607A612ACEB2E300A00A7D4544x1G" TargetMode="External"/><Relationship Id="rId56" Type="http://schemas.openxmlformats.org/officeDocument/2006/relationships/hyperlink" Target="consultantplus://offline/ref=D65597899D78F260E56683637737CE64ED6E0E9B56D303B0A7D428D21B4DA293FACBB37AEA736D4EBA6549605DF7379801607A612ACEB2E300A00A7D4544x1G" TargetMode="External"/><Relationship Id="rId77" Type="http://schemas.openxmlformats.org/officeDocument/2006/relationships/hyperlink" Target="consultantplus://offline/ref=D65597899D78F260E56683637737CE64ED6E0E9B56D302B2AAD02DD21B4DA293FACBB37AEA736D4EBA6549685AF5379801607A612ACEB2E300A00A7D4544x1G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D65597899D78F260E56683637737CE64ED6E0E9B56D302B5A9D52DD21B4DA293FACBB37AEA736D4EBA65496152F6379801607A612ACEB2E300A00A7D4544x1G" TargetMode="External"/><Relationship Id="rId51" Type="http://schemas.openxmlformats.org/officeDocument/2006/relationships/hyperlink" Target="consultantplus://offline/ref=D65597899D78F260E56683637737CE64ED6E0E9B56D30CB6A8D720D21B4DA293FACBB37AEA736D4EBA6549605FF3379801607A612ACEB2E300A00A7D4544x1G" TargetMode="External"/><Relationship Id="rId72" Type="http://schemas.openxmlformats.org/officeDocument/2006/relationships/hyperlink" Target="consultantplus://offline/ref=D65597899D78F260E56683637737CE64ED6E0E9B56D30DB6AAD52FD21B4DA293FACBB37AEA736D4EBA6549605DF7379801607A612ACEB2E300A00A7D4544x1G" TargetMode="External"/><Relationship Id="rId93" Type="http://schemas.openxmlformats.org/officeDocument/2006/relationships/hyperlink" Target="consultantplus://offline/ref=D65597899D78F260E56683637737CE64ED6E0E9B56D30DB6AAD52FD21B4DA293FACBB37AEA736D4EBA65496052FF379801607A612ACEB2E300A00A7D4544x1G" TargetMode="External"/><Relationship Id="rId98" Type="http://schemas.openxmlformats.org/officeDocument/2006/relationships/hyperlink" Target="consultantplus://offline/ref=D65597899D78F260E56683637737CE64ED6E0E9B56D30DB6AAD52FD21B4DA293FACBB37AEA736D4EBA65496053F4379801607A612ACEB2E300A00A7D4544x1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Осикова Татьяна Григорьевна</dc:creator>
  <cp:lastModifiedBy>Осикова Татьяна Григорьевна</cp:lastModifiedBy>
  <cp:revision>1</cp:revision>
  <dcterms:created xsi:type="dcterms:W3CDTF">2022-10-19T06:49:00Z</dcterms:created>
  <dcterms:modified xsi:type="dcterms:W3CDTF">2022-10-19T06:50:00Z</dcterms:modified>
</cp:coreProperties>
</file>