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61" w:rsidRPr="00381261" w:rsidRDefault="00381261" w:rsidP="0038126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381261" w:rsidRPr="00381261" w:rsidRDefault="00381261" w:rsidP="0038126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81261" w:rsidRPr="00381261" w:rsidRDefault="00381261" w:rsidP="0038126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УКАЗ ПРЕЗИДЕНТА РЕСПУБЛИКИ БЕЛАРУСЬ</w:t>
      </w:r>
    </w:p>
    <w:p w:rsidR="00381261" w:rsidRPr="00381261" w:rsidRDefault="00381261" w:rsidP="0038126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15 октября 2007 г. N 498</w:t>
      </w:r>
    </w:p>
    <w:p w:rsidR="00381261" w:rsidRPr="00381261" w:rsidRDefault="00381261" w:rsidP="0038126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381261" w:rsidRPr="00381261" w:rsidRDefault="00381261" w:rsidP="0038126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О ДОПОЛНИТЕЛЬНЫХ МЕРАХ ПО РАБОТЕ С ОБРАЩЕНИЯМИ ГРАЖДАН И ЮРИДИЧЕСКИХ ЛИЦ</w:t>
      </w:r>
    </w:p>
    <w:p w:rsidR="00381261" w:rsidRPr="00381261" w:rsidRDefault="00381261" w:rsidP="0038126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1261" w:rsidRPr="003812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 w:rsidP="003812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 w:rsidP="003812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261" w:rsidRPr="00381261" w:rsidRDefault="00381261" w:rsidP="0038126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Указов Президента Республики Беларусь от 18.06.2009 </w:t>
            </w:r>
            <w:hyperlink r:id="rId5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323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381261" w:rsidRPr="00381261" w:rsidRDefault="00381261" w:rsidP="0038126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11.12.2009 </w:t>
            </w:r>
            <w:hyperlink r:id="rId6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622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22.03.2011 </w:t>
            </w:r>
            <w:hyperlink r:id="rId7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119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05.04.2012 </w:t>
            </w:r>
            <w:hyperlink r:id="rId8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157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381261" w:rsidRPr="00381261" w:rsidRDefault="00381261" w:rsidP="0038126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29.11.2013 </w:t>
            </w:r>
            <w:hyperlink r:id="rId9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529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24.07.2014 </w:t>
            </w:r>
            <w:hyperlink r:id="rId10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368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01.09.2014 </w:t>
            </w:r>
            <w:hyperlink r:id="rId11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426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381261" w:rsidRPr="00381261" w:rsidRDefault="00381261" w:rsidP="0038126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13.11.2014 </w:t>
            </w:r>
            <w:hyperlink r:id="rId12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524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25.12.2014 </w:t>
            </w:r>
            <w:hyperlink r:id="rId13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615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27.04.2016 </w:t>
            </w:r>
            <w:hyperlink r:id="rId14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157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381261" w:rsidRPr="00381261" w:rsidRDefault="00381261" w:rsidP="0038126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03.06.2016 </w:t>
            </w:r>
            <w:hyperlink r:id="rId15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188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23.12.2016 </w:t>
            </w:r>
            <w:hyperlink r:id="rId16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482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09.10.2017 </w:t>
            </w:r>
            <w:hyperlink r:id="rId17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365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381261" w:rsidRPr="00381261" w:rsidRDefault="00381261" w:rsidP="0038126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10.12.2018 </w:t>
            </w:r>
            <w:hyperlink r:id="rId18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474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26.12.2019 </w:t>
            </w:r>
            <w:hyperlink r:id="rId19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485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06.01.2021 </w:t>
            </w:r>
            <w:hyperlink r:id="rId20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381261" w:rsidRPr="00381261" w:rsidRDefault="00381261" w:rsidP="0038126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25.05.2021 </w:t>
            </w:r>
            <w:hyperlink r:id="rId21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196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14.11.2022 </w:t>
            </w:r>
            <w:hyperlink r:id="rId22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405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23.06.2023 </w:t>
            </w:r>
            <w:hyperlink r:id="rId23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180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381261" w:rsidRPr="00381261" w:rsidRDefault="00381261" w:rsidP="0038126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14.11.2023 </w:t>
            </w:r>
            <w:hyperlink r:id="rId24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353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 w:rsidP="003812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81261" w:rsidRPr="00381261" w:rsidRDefault="00381261" w:rsidP="0038126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381261" w:rsidRPr="00381261" w:rsidRDefault="00381261" w:rsidP="0038126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1. Установить, что: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1.1. обращения (предложения, заявления, жалобы) граждан, в том числе индивидуальных предпринимателей, и юридических лиц (далее, если не указано иное, - обращения) независимо от того, в какой государственный орган или иную организацию (далее, если не указано иное, - </w:t>
      </w:r>
      <w:proofErr w:type="gramStart"/>
      <w:r w:rsidRPr="00381261">
        <w:rPr>
          <w:rFonts w:ascii="Times New Roman" w:hAnsi="Times New Roman" w:cs="Times New Roman"/>
          <w:sz w:val="30"/>
          <w:szCs w:val="30"/>
        </w:rPr>
        <w:t xml:space="preserve">организация) </w:t>
      </w:r>
      <w:proofErr w:type="gramEnd"/>
      <w:r w:rsidRPr="00381261">
        <w:rPr>
          <w:rFonts w:ascii="Times New Roman" w:hAnsi="Times New Roman" w:cs="Times New Roman"/>
          <w:sz w:val="30"/>
          <w:szCs w:val="30"/>
        </w:rPr>
        <w:t>они поступили, первоначально подлежат рассмотрению по существу в соответствии с компетенцией: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1261">
        <w:rPr>
          <w:rFonts w:ascii="Times New Roman" w:hAnsi="Times New Roman" w:cs="Times New Roman"/>
          <w:sz w:val="30"/>
          <w:szCs w:val="30"/>
        </w:rPr>
        <w:t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иных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 - местные органы);</w:t>
      </w:r>
      <w:proofErr w:type="gramEnd"/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5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23.06.2023 N 180)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Обращения, поступившие на имя Президента Республики Беларусь, в том числе по вопросам обжалования решений государственных органов, иных организаций, подчиненных (подотчетных) непосредственно Президенту Республики Беларусь, могут рассматриваться от имени Президента Республики Беларусь Администрацией Президента Республики Беларусь;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1.2. исключен.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126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81261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81261">
        <w:rPr>
          <w:rFonts w:ascii="Times New Roman" w:hAnsi="Times New Roman" w:cs="Times New Roman"/>
          <w:sz w:val="30"/>
          <w:szCs w:val="30"/>
        </w:rPr>
        <w:t>. 1.2 исключен.</w:t>
      </w:r>
      <w:proofErr w:type="gramEnd"/>
      <w:r w:rsidRPr="00381261">
        <w:rPr>
          <w:rFonts w:ascii="Times New Roman" w:hAnsi="Times New Roman" w:cs="Times New Roman"/>
          <w:sz w:val="30"/>
          <w:szCs w:val="30"/>
        </w:rPr>
        <w:t xml:space="preserve"> - </w:t>
      </w:r>
      <w:hyperlink r:id="rId26">
        <w:proofErr w:type="gramStart"/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27.04.2016 N 157)</w:t>
      </w:r>
      <w:proofErr w:type="gramEnd"/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(п. 1 в ред. </w:t>
      </w:r>
      <w:hyperlink r:id="rId27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05.04.2012 N 157)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1261">
        <w:rPr>
          <w:rFonts w:ascii="Times New Roman" w:hAnsi="Times New Roman" w:cs="Times New Roman"/>
          <w:sz w:val="30"/>
          <w:szCs w:val="30"/>
        </w:rPr>
        <w:t>(сноска &lt;*&gt; исключена.</w:t>
      </w:r>
      <w:proofErr w:type="gramEnd"/>
      <w:r w:rsidRPr="00381261">
        <w:rPr>
          <w:rFonts w:ascii="Times New Roman" w:hAnsi="Times New Roman" w:cs="Times New Roman"/>
          <w:sz w:val="30"/>
          <w:szCs w:val="30"/>
        </w:rPr>
        <w:t xml:space="preserve"> - </w:t>
      </w:r>
      <w:hyperlink r:id="rId28">
        <w:proofErr w:type="gramStart"/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27.04.2016 N 157)</w:t>
      </w:r>
      <w:proofErr w:type="gramEnd"/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2. Утвердить прилагаемый </w:t>
      </w:r>
      <w:hyperlink w:anchor="P91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перечень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государственных органов, иных организаций, ответственных за рассмотрение обращений по существу в отдельных сферах жизнедеятельности населения (далее - перечень).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Обращения подлежат рассмотрению по существу в указанных в </w:t>
      </w:r>
      <w:hyperlink w:anchor="P91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перечне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местных органах, если изложенные в них вопросы относятся к соответствующим сферам жизнедеятельности населения.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При этом решения этих местных органов по обращениям могут быть обжалованы в указанные в </w:t>
      </w:r>
      <w:hyperlink w:anchor="P91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перечне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соответствующие вышестоящие органы.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3. Исключен.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381261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381261">
        <w:rPr>
          <w:rFonts w:ascii="Times New Roman" w:hAnsi="Times New Roman" w:cs="Times New Roman"/>
          <w:sz w:val="30"/>
          <w:szCs w:val="30"/>
        </w:rPr>
        <w:t xml:space="preserve">. 3 исключен. - </w:t>
      </w:r>
      <w:hyperlink r:id="rId29">
        <w:proofErr w:type="gramStart"/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05.04.2012 N 157)</w:t>
      </w:r>
      <w:proofErr w:type="gramEnd"/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4. Исключен.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381261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381261">
        <w:rPr>
          <w:rFonts w:ascii="Times New Roman" w:hAnsi="Times New Roman" w:cs="Times New Roman"/>
          <w:sz w:val="30"/>
          <w:szCs w:val="30"/>
        </w:rPr>
        <w:t xml:space="preserve">. 4 исключен. - </w:t>
      </w:r>
      <w:hyperlink r:id="rId30">
        <w:proofErr w:type="gramStart"/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05.04.2012 N 157)</w:t>
      </w:r>
      <w:proofErr w:type="gramEnd"/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5. Исключен.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381261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381261">
        <w:rPr>
          <w:rFonts w:ascii="Times New Roman" w:hAnsi="Times New Roman" w:cs="Times New Roman"/>
          <w:sz w:val="30"/>
          <w:szCs w:val="30"/>
        </w:rPr>
        <w:t xml:space="preserve">. 5 исключен. - </w:t>
      </w:r>
      <w:hyperlink r:id="rId31">
        <w:proofErr w:type="gramStart"/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05.04.2012 N 157)</w:t>
      </w:r>
      <w:proofErr w:type="gramEnd"/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6. Исключен.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381261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381261">
        <w:rPr>
          <w:rFonts w:ascii="Times New Roman" w:hAnsi="Times New Roman" w:cs="Times New Roman"/>
          <w:sz w:val="30"/>
          <w:szCs w:val="30"/>
        </w:rPr>
        <w:t xml:space="preserve">. 6 исключен. - </w:t>
      </w:r>
      <w:hyperlink r:id="rId32">
        <w:proofErr w:type="gramStart"/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05.04.2012 N 157)</w:t>
      </w:r>
      <w:proofErr w:type="gramEnd"/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45"/>
      <w:bookmarkEnd w:id="0"/>
      <w:r w:rsidRPr="00381261">
        <w:rPr>
          <w:rFonts w:ascii="Times New Roman" w:hAnsi="Times New Roman" w:cs="Times New Roman"/>
          <w:sz w:val="30"/>
          <w:szCs w:val="30"/>
        </w:rPr>
        <w:t xml:space="preserve">7. В установленное законодательством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государственного управления и </w:t>
      </w:r>
      <w:proofErr w:type="gramStart"/>
      <w:r w:rsidRPr="00381261">
        <w:rPr>
          <w:rFonts w:ascii="Times New Roman" w:hAnsi="Times New Roman" w:cs="Times New Roman"/>
          <w:sz w:val="30"/>
          <w:szCs w:val="30"/>
        </w:rPr>
        <w:t>местных</w:t>
      </w:r>
      <w:proofErr w:type="gramEnd"/>
      <w:r w:rsidRPr="00381261">
        <w:rPr>
          <w:rFonts w:ascii="Times New Roman" w:hAnsi="Times New Roman" w:cs="Times New Roman"/>
          <w:sz w:val="30"/>
          <w:szCs w:val="30"/>
        </w:rPr>
        <w:t xml:space="preserve"> исполнительных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Персональную ответственность за организацию личного приема лиц, указанных в </w:t>
      </w:r>
      <w:hyperlink w:anchor="P45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части первой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настоящего пункта,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органов.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(п. 7 в ред. </w:t>
      </w:r>
      <w:hyperlink r:id="rId33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27.04.2016 N 157)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8. Исключен.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381261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381261">
        <w:rPr>
          <w:rFonts w:ascii="Times New Roman" w:hAnsi="Times New Roman" w:cs="Times New Roman"/>
          <w:sz w:val="30"/>
          <w:szCs w:val="30"/>
        </w:rPr>
        <w:t xml:space="preserve">. 8 исключен. - </w:t>
      </w:r>
      <w:hyperlink r:id="rId34">
        <w:proofErr w:type="gramStart"/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05.04.2012 N 157)</w:t>
      </w:r>
      <w:proofErr w:type="gramEnd"/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8-1. Исключен.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381261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381261">
        <w:rPr>
          <w:rFonts w:ascii="Times New Roman" w:hAnsi="Times New Roman" w:cs="Times New Roman"/>
          <w:sz w:val="30"/>
          <w:szCs w:val="30"/>
        </w:rPr>
        <w:t xml:space="preserve">. 8-1 исключен. - </w:t>
      </w:r>
      <w:hyperlink r:id="rId35">
        <w:proofErr w:type="gramStart"/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27.04.2016 N 157)</w:t>
      </w:r>
      <w:proofErr w:type="gramEnd"/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9. Вышестоящие органы при осуществлении управления деятельностью подчиненных (входящих в состав, систему) организаций анализируют эффективность работы с обращениями и вырабатывают предложения о ее повышении.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381261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381261">
        <w:rPr>
          <w:rFonts w:ascii="Times New Roman" w:hAnsi="Times New Roman" w:cs="Times New Roman"/>
          <w:sz w:val="30"/>
          <w:szCs w:val="30"/>
        </w:rPr>
        <w:t xml:space="preserve">асть первая п. 9 в ред. </w:t>
      </w:r>
      <w:hyperlink r:id="rId36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26.12.2019 N 485)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При этом анализ эффективности работы с обращениями в отношении: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7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26.12.2019 N 485)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1261">
        <w:rPr>
          <w:rFonts w:ascii="Times New Roman" w:hAnsi="Times New Roman" w:cs="Times New Roman"/>
          <w:sz w:val="30"/>
          <w:szCs w:val="30"/>
        </w:rPr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проводится областными, Минским городским исполнительными комитетами и соответствующими республиканскими органами государственного управления;</w:t>
      </w:r>
      <w:proofErr w:type="gramEnd"/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8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26.12.2019 N 485)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проводится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9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26.12.2019 N 485)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10. Исключен.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1261">
        <w:rPr>
          <w:rFonts w:ascii="Times New Roman" w:hAnsi="Times New Roman" w:cs="Times New Roman"/>
          <w:sz w:val="30"/>
          <w:szCs w:val="30"/>
        </w:rPr>
        <w:t>(п. 10 исключен.</w:t>
      </w:r>
      <w:proofErr w:type="gramEnd"/>
      <w:r w:rsidRPr="00381261">
        <w:rPr>
          <w:rFonts w:ascii="Times New Roman" w:hAnsi="Times New Roman" w:cs="Times New Roman"/>
          <w:sz w:val="30"/>
          <w:szCs w:val="30"/>
        </w:rPr>
        <w:t xml:space="preserve"> - </w:t>
      </w:r>
      <w:hyperlink r:id="rId40">
        <w:proofErr w:type="gramStart"/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22.03.2011 N 119)</w:t>
      </w:r>
      <w:proofErr w:type="gramEnd"/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11. </w:t>
      </w:r>
      <w:proofErr w:type="gramStart"/>
      <w:r w:rsidRPr="00381261">
        <w:rPr>
          <w:rFonts w:ascii="Times New Roman" w:hAnsi="Times New Roman" w:cs="Times New Roman"/>
          <w:sz w:val="30"/>
          <w:szCs w:val="30"/>
        </w:rPr>
        <w:t>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 - представление о применении к данным лицам более строгой меры дисциплинарного взыскания вплоть до освобождения</w:t>
      </w:r>
      <w:proofErr w:type="gramEnd"/>
      <w:r w:rsidRPr="00381261">
        <w:rPr>
          <w:rFonts w:ascii="Times New Roman" w:hAnsi="Times New Roman" w:cs="Times New Roman"/>
          <w:sz w:val="30"/>
          <w:szCs w:val="30"/>
        </w:rPr>
        <w:t xml:space="preserve"> от занимаемой должности.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1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22.03.2011 N 119)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В случае выявления в подчиненных или входящих в состав (систему) организациях нарушений </w:t>
      </w:r>
      <w:hyperlink r:id="rId42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законодательства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</w:t>
      </w:r>
      <w:hyperlink r:id="rId43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ответственности</w:t>
        </w:r>
      </w:hyperlink>
      <w:r w:rsidRPr="00381261">
        <w:rPr>
          <w:rFonts w:ascii="Times New Roman" w:hAnsi="Times New Roman" w:cs="Times New Roman"/>
          <w:sz w:val="30"/>
          <w:szCs w:val="30"/>
        </w:rPr>
        <w:t>.</w:t>
      </w:r>
    </w:p>
    <w:p w:rsidR="00381261" w:rsidRPr="00381261" w:rsidRDefault="00381261" w:rsidP="003812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(часть вторая п. 11 введена </w:t>
      </w:r>
      <w:hyperlink r:id="rId44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22.03.2011 N 119)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66"/>
      <w:bookmarkEnd w:id="1"/>
      <w:r w:rsidRPr="00381261">
        <w:rPr>
          <w:rFonts w:ascii="Times New Roman" w:hAnsi="Times New Roman" w:cs="Times New Roman"/>
          <w:sz w:val="30"/>
          <w:szCs w:val="30"/>
        </w:rPr>
        <w:t>12. Совету Министров Республики Беларусь: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12.1. совместно с областными, Минским городским исполнительными комитетами обеспечить: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в шестимесячный срок приведение актов законодательства в соответствие с настоящим Указом и принятие иных мер по его реализации;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12.2.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13. 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14. </w:t>
      </w:r>
      <w:proofErr w:type="gramStart"/>
      <w:r w:rsidRPr="00381261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381261">
        <w:rPr>
          <w:rFonts w:ascii="Times New Roman" w:hAnsi="Times New Roman" w:cs="Times New Roman"/>
          <w:sz w:val="30"/>
          <w:szCs w:val="30"/>
        </w:rPr>
        <w:t xml:space="preserve"> выполнением настоящего Указа возложить на Совет Министров Республики Беларусь и Комитет государственного контроля.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15. Действие настоящего Указа распространяется на отношения, возникшие после его вступления в силу.</w:t>
      </w:r>
    </w:p>
    <w:p w:rsidR="00381261" w:rsidRPr="00381261" w:rsidRDefault="00381261" w:rsidP="0038126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16. Настоящий Указ вступает в силу через три месяца после его официального опубликования, за исключением </w:t>
      </w:r>
      <w:hyperlink w:anchor="P66">
        <w:r w:rsidRPr="00381261">
          <w:rPr>
            <w:rFonts w:ascii="Times New Roman" w:hAnsi="Times New Roman" w:cs="Times New Roman"/>
            <w:color w:val="0000FF"/>
            <w:sz w:val="30"/>
            <w:szCs w:val="30"/>
          </w:rPr>
          <w:t>пункта 12</w:t>
        </w:r>
      </w:hyperlink>
      <w:r w:rsidRPr="00381261">
        <w:rPr>
          <w:rFonts w:ascii="Times New Roman" w:hAnsi="Times New Roman" w:cs="Times New Roman"/>
          <w:sz w:val="30"/>
          <w:szCs w:val="30"/>
        </w:rPr>
        <w:t xml:space="preserve"> и данного пункта, которые вступают в силу со дня официального опубликования этого Указа.</w:t>
      </w:r>
    </w:p>
    <w:p w:rsidR="00381261" w:rsidRPr="00381261" w:rsidRDefault="00381261" w:rsidP="0038126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81261" w:rsidRPr="003812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1261" w:rsidRPr="00381261" w:rsidRDefault="00381261" w:rsidP="003812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381261">
              <w:rPr>
                <w:rFonts w:ascii="Times New Roman" w:hAnsi="Times New Roman" w:cs="Times New Roman"/>
                <w:sz w:val="30"/>
                <w:szCs w:val="30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1261" w:rsidRPr="00381261" w:rsidRDefault="00381261" w:rsidP="00381261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81261">
              <w:rPr>
                <w:rFonts w:ascii="Times New Roman" w:hAnsi="Times New Roman" w:cs="Times New Roman"/>
                <w:sz w:val="30"/>
                <w:szCs w:val="30"/>
              </w:rPr>
              <w:t>А.Лукашенко</w:t>
            </w:r>
            <w:proofErr w:type="spellEnd"/>
          </w:p>
        </w:tc>
      </w:tr>
    </w:tbl>
    <w:p w:rsidR="00381261" w:rsidRPr="00381261" w:rsidRDefault="00381261" w:rsidP="0038126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81261" w:rsidRPr="00381261" w:rsidRDefault="00381261" w:rsidP="0038126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81261" w:rsidRPr="00381261" w:rsidRDefault="00381261" w:rsidP="0038126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81261" w:rsidRPr="00381261" w:rsidRDefault="00381261" w:rsidP="0038126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81261" w:rsidRPr="00381261" w:rsidRDefault="00381261" w:rsidP="0038126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81261" w:rsidRPr="00381261" w:rsidRDefault="00381261" w:rsidP="0038126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УТВЕРЖДЕНО</w:t>
      </w:r>
    </w:p>
    <w:p w:rsidR="00381261" w:rsidRPr="00381261" w:rsidRDefault="00381261" w:rsidP="0038126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Указ Президента</w:t>
      </w:r>
    </w:p>
    <w:p w:rsidR="00381261" w:rsidRPr="00381261" w:rsidRDefault="00381261" w:rsidP="0038126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Республики Беларусь</w:t>
      </w:r>
    </w:p>
    <w:p w:rsidR="00381261" w:rsidRPr="00381261" w:rsidRDefault="00381261" w:rsidP="0038126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15.10.2007 N 498</w:t>
      </w:r>
    </w:p>
    <w:p w:rsidR="00381261" w:rsidRPr="00381261" w:rsidRDefault="00381261" w:rsidP="0038126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proofErr w:type="gramStart"/>
      <w:r w:rsidRPr="00381261">
        <w:rPr>
          <w:rFonts w:ascii="Times New Roman" w:hAnsi="Times New Roman" w:cs="Times New Roman"/>
          <w:sz w:val="30"/>
          <w:szCs w:val="30"/>
        </w:rPr>
        <w:t>(в редакции</w:t>
      </w:r>
      <w:proofErr w:type="gramEnd"/>
    </w:p>
    <w:p w:rsidR="00381261" w:rsidRPr="00381261" w:rsidRDefault="00381261" w:rsidP="0038126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Указа Президента</w:t>
      </w:r>
    </w:p>
    <w:p w:rsidR="00381261" w:rsidRPr="00381261" w:rsidRDefault="00381261" w:rsidP="0038126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Республики Беларусь</w:t>
      </w:r>
    </w:p>
    <w:p w:rsidR="00381261" w:rsidRPr="00381261" w:rsidRDefault="00381261" w:rsidP="0038126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proofErr w:type="gramStart"/>
      <w:r w:rsidRPr="00381261">
        <w:rPr>
          <w:rFonts w:ascii="Times New Roman" w:hAnsi="Times New Roman" w:cs="Times New Roman"/>
          <w:sz w:val="30"/>
          <w:szCs w:val="30"/>
        </w:rPr>
        <w:t>26.12.2019 N 485)</w:t>
      </w:r>
      <w:proofErr w:type="gramEnd"/>
    </w:p>
    <w:p w:rsidR="00381261" w:rsidRPr="00381261" w:rsidRDefault="00381261" w:rsidP="0038126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81261" w:rsidRPr="00381261" w:rsidRDefault="00381261" w:rsidP="0038126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2" w:name="P91"/>
      <w:bookmarkEnd w:id="2"/>
      <w:r w:rsidRPr="00381261">
        <w:rPr>
          <w:rFonts w:ascii="Times New Roman" w:hAnsi="Times New Roman" w:cs="Times New Roman"/>
          <w:sz w:val="30"/>
          <w:szCs w:val="30"/>
        </w:rPr>
        <w:t>ПЕРЕЧЕНЬ</w:t>
      </w:r>
    </w:p>
    <w:p w:rsidR="00381261" w:rsidRPr="00381261" w:rsidRDefault="00381261" w:rsidP="0038126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81261">
        <w:rPr>
          <w:rFonts w:ascii="Times New Roman" w:hAnsi="Times New Roman" w:cs="Times New Roman"/>
          <w:sz w:val="30"/>
          <w:szCs w:val="30"/>
        </w:rPr>
        <w:t>ГОСУДАРСТВЕННЫХ ОРГАНОВ, ИНЫХ ОРГАНИЗАЦИЙ, ОТВЕТСТВЕННЫХ ЗА РАССМОТРЕНИЕ ОБРАЩЕНИЙ ПО СУЩЕСТВУ В ОТДЕЛЬНЫХ СФЕРАХ ЖИЗНЕДЕЯТЕЛЬНОСТИ НАСЕЛЕНИЯ</w:t>
      </w:r>
    </w:p>
    <w:p w:rsidR="00381261" w:rsidRPr="00381261" w:rsidRDefault="00381261" w:rsidP="0038126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1261" w:rsidRPr="003812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 w:rsidP="003812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 w:rsidP="003812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261" w:rsidRPr="00381261" w:rsidRDefault="00381261" w:rsidP="0038126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Указов Президента Республики Беларусь от 26.12.2019 </w:t>
            </w:r>
            <w:hyperlink r:id="rId45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485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381261" w:rsidRPr="00381261" w:rsidRDefault="00381261" w:rsidP="0038126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06.01.2021 </w:t>
            </w:r>
            <w:hyperlink r:id="rId46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25.05.2021 </w:t>
            </w:r>
            <w:hyperlink r:id="rId47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196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14.11.2022 </w:t>
            </w:r>
            <w:hyperlink r:id="rId48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405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381261" w:rsidRPr="00381261" w:rsidRDefault="00381261" w:rsidP="0038126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23.06.2023 </w:t>
            </w:r>
            <w:hyperlink r:id="rId49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180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14.11.2023 </w:t>
            </w:r>
            <w:hyperlink r:id="rId50">
              <w:r w:rsidRPr="0038126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353</w:t>
              </w:r>
            </w:hyperlink>
            <w:r w:rsidRPr="0038126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 w:rsidP="003812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81261" w:rsidRPr="00381261" w:rsidRDefault="00381261">
      <w:pPr>
        <w:pStyle w:val="ConsPlusNormal"/>
        <w:rPr>
          <w:rFonts w:ascii="Times New Roman" w:hAnsi="Times New Roman" w:cs="Times New Roman"/>
        </w:rPr>
      </w:pPr>
    </w:p>
    <w:p w:rsidR="00381261" w:rsidRPr="00381261" w:rsidRDefault="00381261">
      <w:pPr>
        <w:pStyle w:val="ConsPlusNormal"/>
        <w:rPr>
          <w:rFonts w:ascii="Times New Roman" w:hAnsi="Times New Roman" w:cs="Times New Roman"/>
        </w:rPr>
        <w:sectPr w:rsidR="00381261" w:rsidRPr="00381261" w:rsidSect="00AE07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5"/>
        <w:gridCol w:w="4875"/>
        <w:gridCol w:w="4740"/>
      </w:tblGrid>
      <w:tr w:rsidR="00381261" w:rsidRPr="00381261">
        <w:tblPrEx>
          <w:tblCellMar>
            <w:top w:w="0" w:type="dxa"/>
            <w:bottom w:w="0" w:type="dxa"/>
          </w:tblCellMar>
        </w:tblPrEx>
        <w:tc>
          <w:tcPr>
            <w:tcW w:w="51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261" w:rsidRPr="00381261" w:rsidRDefault="00381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Сферы жизнедеятельности населения</w:t>
            </w:r>
          </w:p>
        </w:tc>
        <w:tc>
          <w:tcPr>
            <w:tcW w:w="961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261" w:rsidRPr="00381261" w:rsidRDefault="00381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Государственные органы, иные организации</w:t>
            </w:r>
          </w:p>
        </w:tc>
      </w:tr>
      <w:tr w:rsidR="00381261" w:rsidRPr="00381261">
        <w:tblPrEx>
          <w:tblCellMar>
            <w:top w:w="0" w:type="dxa"/>
            <w:bottom w:w="0" w:type="dxa"/>
          </w:tblCellMar>
        </w:tblPrEx>
        <w:tc>
          <w:tcPr>
            <w:tcW w:w="517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261" w:rsidRPr="00381261" w:rsidRDefault="00381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местный орган (должностное лицо)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261" w:rsidRPr="00381261" w:rsidRDefault="00381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вышестоящий орган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1. Сельское хозяйство и продовольствие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сельские, поселковые, городские (городов районного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сельского хозяйства и продовольствия структурные подразделения районных исполнительных комитетов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сельского хозяйства и продовольствия структурные подразделения областных исполнительных комитетов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сельского хозяйства и продовольствия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2. Труд, занятость и социальная защита, в том числе: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условия и охрана труда, оплата труда, защита трудовых прав работников, социальное партнерство, иные вопросы в сфере трудовых правоотношений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назначение и выплата пособий, пенсий, иных социальных выплат, государственное социальное страхование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предоставление государственной адресной социальной помощи, государственное социальное обеспечение, иные вопросы социального обеспечения граждан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содействие занятости граждан, проведение общественных оплачиваемых работ, назначение и выплата пособий по безработице, иные вопросы в сфере занятости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обеспечение государственных минимальных социальных стандартов в области оплаты труда, пенсионного обеспечения, социальной поддержки и социального обслуживания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демографическая безопасность, улучшение социально-экономических условий жизнедеятельности семьи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труда, занятости и социальной защиты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городах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Минского городского исполнительного комитета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городские, районные, районные в городах отделы (секторы) областных, Минского городского управлений Фонда социальной защиты населения Министерства труда и социальной защиты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межрайонные отделы, областные и Минское городское управления </w:t>
            </w:r>
            <w:proofErr w:type="gramStart"/>
            <w:r w:rsidRPr="00381261">
              <w:rPr>
                <w:rFonts w:ascii="Times New Roman" w:hAnsi="Times New Roman" w:cs="Times New Roman"/>
              </w:rPr>
              <w:t>Департамента государственной инспекции труда Министерства труда</w:t>
            </w:r>
            <w:proofErr w:type="gramEnd"/>
            <w:r w:rsidRPr="00381261">
              <w:rPr>
                <w:rFonts w:ascii="Times New Roman" w:hAnsi="Times New Roman" w:cs="Times New Roman"/>
              </w:rPr>
              <w:t xml:space="preserve"> и социальной защиты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труда, занятости и социальной защиты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областные, Минское городское управления </w:t>
            </w:r>
            <w:proofErr w:type="gramStart"/>
            <w:r w:rsidRPr="00381261">
              <w:rPr>
                <w:rFonts w:ascii="Times New Roman" w:hAnsi="Times New Roman" w:cs="Times New Roman"/>
              </w:rPr>
              <w:t>Фонда социальной защиты населения Министерства труда</w:t>
            </w:r>
            <w:proofErr w:type="gramEnd"/>
            <w:r w:rsidRPr="00381261">
              <w:rPr>
                <w:rFonts w:ascii="Times New Roman" w:hAnsi="Times New Roman" w:cs="Times New Roman"/>
              </w:rPr>
              <w:t xml:space="preserve"> и социальной защиты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Фонд социальной защиты населения Министерства труда и социальной защиты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областные управления </w:t>
            </w:r>
            <w:proofErr w:type="gramStart"/>
            <w:r w:rsidRPr="00381261">
              <w:rPr>
                <w:rFonts w:ascii="Times New Roman" w:hAnsi="Times New Roman" w:cs="Times New Roman"/>
              </w:rPr>
              <w:t>Департамента государственной инспекции труда Министерства труда</w:t>
            </w:r>
            <w:proofErr w:type="gramEnd"/>
            <w:r w:rsidRPr="00381261">
              <w:rPr>
                <w:rFonts w:ascii="Times New Roman" w:hAnsi="Times New Roman" w:cs="Times New Roman"/>
              </w:rPr>
              <w:t xml:space="preserve"> и социальной защиты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Департамент государственной инспекции труда Министерства труда и социальной защиты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труда и социальной защиты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3. Архитектура, градостроительство и строительство, в том числе: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выдача разрешительной документации в сфере архитектуры, градостроительства и строительства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размещение объектов строительства на соответствующей территории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индивидуальное и коллективное жилищное строительство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сельские, поселковые, городские (городов районного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области архитектурной, строительной и градостроительной деятельности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г. Минске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области архитектурной, градостроительной и строительной деятельности структурные подразделения областных, Минского городского исполнительных комитетов</w:t>
            </w:r>
            <w:proofErr w:type="gramEnd"/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государственный строительный надзор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специализированная инспекция Департамента контроля и надзора за строительством Государственного комитета по стандартизации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инспекции Департамента контроля и надзора за строительством Государственного комитета по стандартизации по областям и г. Минску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Департамент контроля и надзора за строительством Государственного комитета по стандартизации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вопросы в сфере строительства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предоставление государственной поддержки при строительстве (реконструкции) или приобретении жилых помещений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организация и застройка территорий садоводческих товариществ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сельские, поселковые, городские (городов районного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области архитектурной, градостроительной и строительной деятельности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г. Минске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области архитектурной, градостроительной и строительной деятельности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архитектуры и строительства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4. Торговое и бытовое обслуживание и оказание услуг населению, в том числе: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защита прав потребителей, за исключением защиты прав потребителей услуг, оказываемых </w:t>
            </w:r>
            <w:proofErr w:type="spellStart"/>
            <w:r w:rsidRPr="00381261">
              <w:rPr>
                <w:rFonts w:ascii="Times New Roman" w:hAnsi="Times New Roman" w:cs="Times New Roman"/>
              </w:rPr>
              <w:t>микрофинансовыми</w:t>
            </w:r>
            <w:proofErr w:type="spellEnd"/>
            <w:r w:rsidRPr="00381261">
              <w:rPr>
                <w:rFonts w:ascii="Times New Roman" w:hAnsi="Times New Roman" w:cs="Times New Roman"/>
              </w:rPr>
              <w:t>, лизинговыми организациями, операторами сервисов онлайн-заимствования, поставщиками платежных услуг, а также банками и небанковскими кредитно-финансовыми организациями при осуществлении банковских операций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развитие торговли и сферы услуг на соответствующей территории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обеспечение государственных минимальных социальных стандартов в области торговли и бытового обслуживания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сельские, поселковые, городские (городов районного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торговли и услуг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г. Минске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торговли и услуг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антимонопольного регулирования и торговли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(в ред. Указов Президента Республики Беларусь от 25.05.2021 </w:t>
            </w:r>
            <w:hyperlink r:id="rId51">
              <w:r w:rsidRPr="00381261">
                <w:rPr>
                  <w:rFonts w:ascii="Times New Roman" w:hAnsi="Times New Roman" w:cs="Times New Roman"/>
                  <w:color w:val="0000FF"/>
                </w:rPr>
                <w:t>N 196</w:t>
              </w:r>
            </w:hyperlink>
            <w:r w:rsidRPr="00381261">
              <w:rPr>
                <w:rFonts w:ascii="Times New Roman" w:hAnsi="Times New Roman" w:cs="Times New Roman"/>
              </w:rPr>
              <w:t xml:space="preserve">, от 14.11.2023 </w:t>
            </w:r>
            <w:hyperlink r:id="rId52">
              <w:r w:rsidRPr="00381261">
                <w:rPr>
                  <w:rFonts w:ascii="Times New Roman" w:hAnsi="Times New Roman" w:cs="Times New Roman"/>
                  <w:color w:val="0000FF"/>
                </w:rPr>
                <w:t>N 353</w:t>
              </w:r>
            </w:hyperlink>
            <w:r w:rsidRPr="00381261">
              <w:rPr>
                <w:rFonts w:ascii="Times New Roman" w:hAnsi="Times New Roman" w:cs="Times New Roman"/>
              </w:rPr>
              <w:t>)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5. Услуги, оказываемые </w:t>
            </w:r>
            <w:proofErr w:type="spellStart"/>
            <w:r w:rsidRPr="00381261">
              <w:rPr>
                <w:rFonts w:ascii="Times New Roman" w:hAnsi="Times New Roman" w:cs="Times New Roman"/>
              </w:rPr>
              <w:t>микрофинансовыми</w:t>
            </w:r>
            <w:proofErr w:type="spellEnd"/>
            <w:r w:rsidRPr="00381261">
              <w:rPr>
                <w:rFonts w:ascii="Times New Roman" w:hAnsi="Times New Roman" w:cs="Times New Roman"/>
              </w:rPr>
              <w:t>, лизинговыми организациями, операторами сервисов онлайн-заимствования, поставщиками платежных услуг, банками и небанковскими кредитно-финансовыми организациями при осуществлении банковских операций, в том числе защита прав потребителей указанных услуг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Национальный банк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(в ред. Указов Президента Республики Беларусь от 25.05.2021 </w:t>
            </w:r>
            <w:hyperlink r:id="rId53">
              <w:r w:rsidRPr="00381261">
                <w:rPr>
                  <w:rFonts w:ascii="Times New Roman" w:hAnsi="Times New Roman" w:cs="Times New Roman"/>
                  <w:color w:val="0000FF"/>
                </w:rPr>
                <w:t>N 196</w:t>
              </w:r>
            </w:hyperlink>
            <w:r w:rsidRPr="00381261">
              <w:rPr>
                <w:rFonts w:ascii="Times New Roman" w:hAnsi="Times New Roman" w:cs="Times New Roman"/>
              </w:rPr>
              <w:t xml:space="preserve">, от 14.11.2023 </w:t>
            </w:r>
            <w:hyperlink r:id="rId54">
              <w:r w:rsidRPr="00381261">
                <w:rPr>
                  <w:rFonts w:ascii="Times New Roman" w:hAnsi="Times New Roman" w:cs="Times New Roman"/>
                  <w:color w:val="0000FF"/>
                </w:rPr>
                <w:t>N 353</w:t>
              </w:r>
            </w:hyperlink>
            <w:r w:rsidRPr="00381261">
              <w:rPr>
                <w:rFonts w:ascii="Times New Roman" w:hAnsi="Times New Roman" w:cs="Times New Roman"/>
              </w:rPr>
              <w:t>)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6. Здравоохранение, в том числе: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работа организаций здравоохранения на соответствующей территории и качество оказания медицинской помощи населению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обеспечение лекарственными средствами, изделиями медицинского назначения и медицинской техникой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обеспечение государственных минимальных социальных стандартов в области здравоохранения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санитарно-эпидемиологическое благополучие населения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здравоохранения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областные центры гигиены, эпидемиологии и общественного здоровья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Минский городской центр гигиены и эпидемиологии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здравоохранения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7. Образование, в том числе: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обеспечение государственных минимальных социальных стандартов в области образования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функционирование учреждений образования на соответствующей территории и качество образования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создание условий для реализации гражданами, проживающими на соответствующей территории, права на образование в соответствии с законодательством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установление опеки и попечительства над несовершеннолетними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сельские, поселковые, городские (городов районного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образования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городах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образования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образования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8. Культура, в том числе: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создание государственных организаций культуры и содействие развитию их материально-технической базы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реализация государственных минимальных социальных стандартов в сфере культуры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содействие созданию, распространению и (или) популяризации субъектами культурной деятельности культурных ценностей, организации и проведению культурных мероприятий, реализации культурных проектов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сельские, поселковые, городские (городов районного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культуры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городах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культуры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культуры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9. Физическая культура, спорт и туризм, в том числе: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деятельность в сфере туризма, включая </w:t>
            </w:r>
            <w:proofErr w:type="spellStart"/>
            <w:r w:rsidRPr="00381261">
              <w:rPr>
                <w:rFonts w:ascii="Times New Roman" w:hAnsi="Times New Roman" w:cs="Times New Roman"/>
              </w:rPr>
              <w:t>агроэкотуризм</w:t>
            </w:r>
            <w:proofErr w:type="spellEnd"/>
            <w:r w:rsidRPr="00381261">
              <w:rPr>
                <w:rFonts w:ascii="Times New Roman" w:hAnsi="Times New Roman" w:cs="Times New Roman"/>
              </w:rPr>
              <w:t>, вовлечение граждан в занятия физической культурой и спортом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строительство и содержание физкультурно-спортивных сооружений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обеспечение функционирования государственных организаций физической культуры и спорта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проведение спортивных, спортивно-массовых мероприятий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сельские, поселковые, городские (городов районного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спорта и туризма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городах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спорта и туризма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спорта и туризма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10. Жилищно-коммунальное хозяйство и благоустройство территории, в том числе: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обеспечение государственных минимальных социальных стандартов в области жилищно-коммунального хозяйства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обеспечение развития жилищного фонда и жилищного хозяйства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использование и содержание государственного и частного жилищных фондов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ведение учета граждан, нуждающихся в улучшении жилищных условий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обеспечение целевого использования и сохранности жилых помещений государственного жилищного фонда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обеспечение выделения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построек, безналичных жилищных субсидий гражданам в соответствии с законодательством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создание условий для обеспечения граждан жильем на соответствующей территории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обращение и использование именных приватизационных чеков "Жилье"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организации, осуществляющие эксплуатацию жилищного фонда и (или) предоставляющие жилищно-коммунальные услуги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сельские, поселковые, городские (городов районного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жилищно-коммунального, городского хозяйства, благоустройства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городах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жилищно-коммунального хозяйства структурные подразделения областных исполнительных комитетов, осуществляющее государственно-властные полномочия в сфере городского хозяйства структурное подразделение Минского городского исполнительного комитета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жилищно-коммунального хозяйства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11. Обеспечение безопасности в связи с катастрофой на Чернобыльской АЭС, в том числе:</w:t>
            </w:r>
          </w:p>
          <w:p w:rsidR="00381261" w:rsidRPr="00381261" w:rsidRDefault="00381261">
            <w:pPr>
              <w:pStyle w:val="ConsPlusNormal"/>
              <w:ind w:left="135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вопросы обеспечения безопасности в связи с катастрофой на Чернобыльской АЭС</w:t>
            </w:r>
          </w:p>
          <w:p w:rsidR="00381261" w:rsidRPr="00381261" w:rsidRDefault="00381261">
            <w:pPr>
              <w:pStyle w:val="ConsPlusNormal"/>
              <w:ind w:left="135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обоснованность предоставления гражданам, пострадавшим от катастрофы на Чернобыльской АЭС, социальных льгот, прав и гарантий, предусмотренных законодательством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местные администрации районов в городах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районные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городские (городов областного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областные, Минский городской исполнительные комитеты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Департамент по ядерной и радиационной безопасности Министерства по чрезвычайным ситуациям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по чрезвычайным ситуациям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(п. 11 в ред. </w:t>
            </w:r>
            <w:hyperlink r:id="rId55">
              <w:r w:rsidRPr="00381261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381261">
              <w:rPr>
                <w:rFonts w:ascii="Times New Roman" w:hAnsi="Times New Roman" w:cs="Times New Roman"/>
              </w:rPr>
              <w:t xml:space="preserve"> Президента Республики Беларусь от 14.11.2022 N 405)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12. Правопорядок, в том числе: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безопасность дорожного движения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приобретение и прекращение гражданства Республики Беларусь, выезд из Республики Беларусь и въезд в Республику Беларусь, временное пребывание, временное и постоянное проживание иностранных граждан и лиц без гражданства в Республике Беларусь, предоставление статуса беженца, дополнительной защиты, убежища и временной защиты в Республике Беларусь, внешняя трудовая миграция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исполнение уголовных наказаний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оборот гражданского оружия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управления, отделы внутренних дел городских, районных исполнительных комитетов (местных администраций районов в городах)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управления </w:t>
            </w:r>
            <w:proofErr w:type="gramStart"/>
            <w:r w:rsidRPr="00381261">
              <w:rPr>
                <w:rFonts w:ascii="Times New Roman" w:hAnsi="Times New Roman" w:cs="Times New Roman"/>
              </w:rPr>
              <w:t>Департамента исполнения наказаний Министерства внутренних дел</w:t>
            </w:r>
            <w:proofErr w:type="gramEnd"/>
            <w:r w:rsidRPr="00381261">
              <w:rPr>
                <w:rFonts w:ascii="Times New Roman" w:hAnsi="Times New Roman" w:cs="Times New Roman"/>
              </w:rPr>
              <w:t xml:space="preserve"> по областям, по г. Минску и Минской области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главное управление внутренних дел Минского городского исполнительного комитета, управления внутренних дел областных исполнительных комитетов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Департамент исполнения наказаний Министерства внутренних дел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внутренних дел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13. Сфера юстиции, в том числе: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регистрация актов гражданского состояния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сельские, поселковые, городские (городов районного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отделы </w:t>
            </w:r>
            <w:proofErr w:type="gramStart"/>
            <w:r w:rsidRPr="00381261">
              <w:rPr>
                <w:rFonts w:ascii="Times New Roman" w:hAnsi="Times New Roman" w:cs="Times New Roman"/>
              </w:rPr>
              <w:t>записи актов гражданского состояния местных администраций районов</w:t>
            </w:r>
            <w:proofErr w:type="gramEnd"/>
            <w:r w:rsidRPr="00381261">
              <w:rPr>
                <w:rFonts w:ascii="Times New Roman" w:hAnsi="Times New Roman" w:cs="Times New Roman"/>
              </w:rPr>
              <w:t xml:space="preserve"> в городах, районных исполнительных комитетов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отделы записи актов гражданского состояния, дома (дворцы) гражданских обрядов городских, в том числе городов областного подчинения,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главные управления юстиции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юстиции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организация работы органов принудительного исполнения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руководители органов принудительного исполнения, главные управления юстиции областных, Минского городского исполнительных комитетов</w:t>
            </w:r>
            <w:proofErr w:type="gramEnd"/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юстиции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соблюдение законодательства о нотариате, об адвокатуре, об оказании юридических услуг, об осуществлении риэлтерской деятельности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главные управления юстиции областных, Минского городского исполнительных комитетов (за исключением вопросов соблюдения законодательства об адвокатуре)</w:t>
            </w:r>
            <w:proofErr w:type="gramEnd"/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юстиции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государственная регистрация и ликвидация (прекращение деятельности) субъектов хозяйствования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областные исполнительные комитеты, другие местные исполнительные и распорядительные органы в случае делегирования им областными исполнительными комитетами своих полномочий, Брестский, Витебский, Гомельский, Гродненский, Минский и Могилевский городские исполнительные комитеты, администрации районов в городах в случае делегирования им названными городскими исполнительными комитетами своих полномочий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юстиции, Министерство финансов, Национальный банк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администрации свободных экономических зон, администрация Китайско-Белорусского индустриального парка "Великий камень"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юстиции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финансов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Национальный банк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архивное дело и делопроизводство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областные и зональные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государственные архивы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архивного дела и делопроизводства структурные подразделения областных, Минского городского исполнительных комитетов</w:t>
            </w:r>
            <w:proofErr w:type="gramEnd"/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архивного дела и делопроизводства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юстиции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республиканские архивные учреждения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Департамент по архивам и делопроизводству Министерства юстиции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юстиции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территориальные (городские или районные) архивы местных исполнительных и распорядительных органов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городские (городов областного подчинения), районные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областные, Минский городской исполнительные комитеты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(в ред. </w:t>
            </w:r>
            <w:hyperlink r:id="rId56">
              <w:r w:rsidRPr="00381261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381261">
              <w:rPr>
                <w:rFonts w:ascii="Times New Roman" w:hAnsi="Times New Roman" w:cs="Times New Roman"/>
              </w:rPr>
              <w:t xml:space="preserve"> Президента Республики Беларусь от 23.06.2023 N 180)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14. Судебная деятельность, в том числе вопросы организации работы: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(городских) судов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председатели соответствующих судов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областные (Минский городской) суды, Верховный Суд Республики Беларусь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областных (Минского городского) судов, экономических судов областей (г. Минска)</w:t>
            </w:r>
            <w:proofErr w:type="gramEnd"/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председатели соответствующих судов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Верховный Суд Республики Беларусь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15. Сфера организации и обеспечения оказания юридической помощи, в том числе: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вопросы нотариальной деятельности (за исключением обжалования законности совершенных нотариусами нотариальных действий или отказа в их совершении)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областные, Минская городская нотариальные палаты Белорусской нотариальной палаты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Белорусская нотариальная палата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вопросы адвокатской деятельности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областные, Минская городская коллегии адвокатов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Белорусская республиканская коллегия адвокатов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16. Энергетика и топливо, включая вопросы: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газоснабжения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производственные республиканские унитарные предприятия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Брестоблгаз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Витебскоблгаз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Гроднооблгаз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Мингаз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Минскоблгаз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Могилевоблгаз</w:t>
            </w:r>
            <w:proofErr w:type="spellEnd"/>
            <w:r w:rsidRPr="00381261">
              <w:rPr>
                <w:rFonts w:ascii="Times New Roman" w:hAnsi="Times New Roman" w:cs="Times New Roman"/>
              </w:rPr>
              <w:t>", республиканское производственное унитарное предприятие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Гомельоблгаз</w:t>
            </w:r>
            <w:proofErr w:type="spellEnd"/>
            <w:r w:rsidRPr="00381261">
              <w:rPr>
                <w:rFonts w:ascii="Times New Roman" w:hAnsi="Times New Roman" w:cs="Times New Roman"/>
              </w:rPr>
              <w:t>", их структурные подразделения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структурные подразделения областных, Минского городского исполнительных комитетов</w:t>
            </w:r>
            <w:proofErr w:type="gramEnd"/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государственное производственное объединение по топливу и газификации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Белтопгаз</w:t>
            </w:r>
            <w:proofErr w:type="spellEnd"/>
            <w:r w:rsidRPr="00381261">
              <w:rPr>
                <w:rFonts w:ascii="Times New Roman" w:hAnsi="Times New Roman" w:cs="Times New Roman"/>
              </w:rPr>
              <w:t>"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энергетики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государственное учреждение "Государственный энергетический и газовый надзор"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энергетики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электроснабжения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республиканские унитарные предприятия электроэнергетики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Брестэнерго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Витебскэнерго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Гомельэнерго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Гродноэнерго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Минскэнерго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Могилевэнерго</w:t>
            </w:r>
            <w:proofErr w:type="spellEnd"/>
            <w:r w:rsidRPr="00381261">
              <w:rPr>
                <w:rFonts w:ascii="Times New Roman" w:hAnsi="Times New Roman" w:cs="Times New Roman"/>
              </w:rPr>
              <w:t>", их филиалы "Электрические сети",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381261">
              <w:rPr>
                <w:rFonts w:ascii="Times New Roman" w:hAnsi="Times New Roman" w:cs="Times New Roman"/>
              </w:rPr>
              <w:t>", структурные подразделения филиалов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структурные подразделения областных, Минского городского исполнительных комитетов</w:t>
            </w:r>
            <w:proofErr w:type="gramEnd"/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государственное производственное объединение электроэнергетики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Белэнерго</w:t>
            </w:r>
            <w:proofErr w:type="spellEnd"/>
            <w:r w:rsidRPr="00381261">
              <w:rPr>
                <w:rFonts w:ascii="Times New Roman" w:hAnsi="Times New Roman" w:cs="Times New Roman"/>
              </w:rPr>
              <w:t>"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энергетики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государственное учреждение "Государственный энергетический и газовый надзор"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энергетики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теплоснабжения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республиканские унитарные предприятия электроэнергетики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Брестэнерго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Витебскэнерго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Гомельэнерго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Гродноэнерго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Минскэнерго</w:t>
            </w:r>
            <w:proofErr w:type="spellEnd"/>
            <w:r w:rsidRPr="00381261">
              <w:rPr>
                <w:rFonts w:ascii="Times New Roman" w:hAnsi="Times New Roman" w:cs="Times New Roman"/>
              </w:rPr>
              <w:t>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Могилевэнерго</w:t>
            </w:r>
            <w:proofErr w:type="spellEnd"/>
            <w:r w:rsidRPr="00381261">
              <w:rPr>
                <w:rFonts w:ascii="Times New Roman" w:hAnsi="Times New Roman" w:cs="Times New Roman"/>
              </w:rPr>
              <w:t>", их филиалы "Тепловые сети",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381261">
              <w:rPr>
                <w:rFonts w:ascii="Times New Roman" w:hAnsi="Times New Roman" w:cs="Times New Roman"/>
              </w:rPr>
              <w:t>", структурные подразделения филиалов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структурные подразделения районных, городских (городов областного подчинения) исполнительных комитетов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структурные подразделения областных, Минского городского исполнительных комитетов</w:t>
            </w:r>
            <w:proofErr w:type="gramEnd"/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государственное производственное объединение электроэнергетики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Белэнерго</w:t>
            </w:r>
            <w:proofErr w:type="spellEnd"/>
            <w:r w:rsidRPr="00381261">
              <w:rPr>
                <w:rFonts w:ascii="Times New Roman" w:hAnsi="Times New Roman" w:cs="Times New Roman"/>
              </w:rPr>
              <w:t>"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жилищно-коммунального хозяйства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энергетики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государственное учреждение "Государственный энергетический и газовый надзор"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энергетики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обеспечения твердым топливом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городская, районная </w:t>
            </w:r>
            <w:proofErr w:type="spellStart"/>
            <w:r w:rsidRPr="00381261">
              <w:rPr>
                <w:rFonts w:ascii="Times New Roman" w:hAnsi="Times New Roman" w:cs="Times New Roman"/>
              </w:rPr>
              <w:t>топливоснабжающая</w:t>
            </w:r>
            <w:proofErr w:type="spellEnd"/>
            <w:r w:rsidRPr="00381261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структурные подразделения областных, Минского городского исполнительных комитетов</w:t>
            </w:r>
            <w:proofErr w:type="gramEnd"/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17. Транспорт и коммуникации, в том числе: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обеспечение государственных минимальных социальных стандартов в области транспорта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принятие мер по надлежащему транспортному обслуживанию населения на соответствующей территории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использование автомобильных дорог на соответствующей территории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государственный технический осмотр транспортных средств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операторы перевозок пассажиров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предприятия республиканских и местных автомобильных дорог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местные администрации районов в городах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районные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городские (городов областного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республиканское унитарное сервисное предприятие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Белтехосмотр</w:t>
            </w:r>
            <w:proofErr w:type="spellEnd"/>
            <w:r w:rsidRPr="0038126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областные, Минский городской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транспорта и коммуникаций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18. Молодежная политика, в том числе: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развитие молодежных организаций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проведение мероприятий в области государственной молодежной политики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содействие в получении социальных льгот, прав и гарантий, предусмотренных законодательством для молодежи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сельские, поселковые, городские (городов районного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идеологической работы и по делам молодежи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городах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идеологической работы и по делам молодежи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образования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19. Взаимоотношения государства с религиозными организациями, общественными объединениями граждан, относящих себя к национальным меньшинствам, в том числе: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обеспечение прав граждан на свободу совести и свободу вероисповедания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охрана и содействие в реализации прав граждан Республики Беларусь различных национальностей в сферах культуры, образования, языка, информационного обеспечения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идеологической работы и по делам молодежи структурные подразделения областных, Минского городского исполнительных комитетов</w:t>
            </w:r>
            <w:proofErr w:type="gramEnd"/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Уполномоченный по делам религий и национальностей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20. Экономика, финансы, исчисление и уплата обязательных платежей в бюджет в случаях, установленных актами Президента Республики Беларусь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экономики и финансов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городах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экономики и финансов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экономики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финансов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21. Предпринимательская и ремесленная деятельность (вопросы, не связанные с налогообложением)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экономики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городах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экономики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экономики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22. Экономическая несостоятельность (банкротство), деятельность антикризисных управляющих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экономики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городах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экономики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экономики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23. </w:t>
            </w:r>
            <w:proofErr w:type="gramStart"/>
            <w:r w:rsidRPr="00381261">
              <w:rPr>
                <w:rFonts w:ascii="Times New Roman" w:hAnsi="Times New Roman" w:cs="Times New Roman"/>
              </w:rPr>
              <w:t>Предпринимательская деятельность (вопросы, связанные с налогообложением), порядок приема средств платежа при продаже товаров, выполнении работ, оказании услуг, использования кассового и иного оборудования при приеме средств платежа, игорный бизнес, производство и оборот алкогольной, непищевой спиртосодержащей продукции, непищевого этилового спирта и табачных изделий, оборот табачного сырья, маркировка товаров унифицированными контрольными знаками или средствами идентификации</w:t>
            </w:r>
            <w:proofErr w:type="gramEnd"/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инспекции Министерства по налогам и сборам по областям и г. Минску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по налогам и сборам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(в ред. Указов Президента Республики Беларусь от 06.01.2021 </w:t>
            </w:r>
            <w:hyperlink r:id="rId57">
              <w:r w:rsidRPr="00381261">
                <w:rPr>
                  <w:rFonts w:ascii="Times New Roman" w:hAnsi="Times New Roman" w:cs="Times New Roman"/>
                  <w:color w:val="0000FF"/>
                </w:rPr>
                <w:t>N 9</w:t>
              </w:r>
            </w:hyperlink>
            <w:r w:rsidRPr="00381261">
              <w:rPr>
                <w:rFonts w:ascii="Times New Roman" w:hAnsi="Times New Roman" w:cs="Times New Roman"/>
              </w:rPr>
              <w:t xml:space="preserve">, от 23.06.2023 </w:t>
            </w:r>
            <w:hyperlink r:id="rId58">
              <w:r w:rsidRPr="00381261">
                <w:rPr>
                  <w:rFonts w:ascii="Times New Roman" w:hAnsi="Times New Roman" w:cs="Times New Roman"/>
                  <w:color w:val="0000FF"/>
                </w:rPr>
                <w:t>N 180</w:t>
              </w:r>
            </w:hyperlink>
            <w:r w:rsidRPr="00381261">
              <w:rPr>
                <w:rFonts w:ascii="Times New Roman" w:hAnsi="Times New Roman" w:cs="Times New Roman"/>
              </w:rPr>
              <w:t>)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24. Налогообложение (разъяснение налогового законодательства), исчисление и уплата обязательных платежей в бюджет, в том числе государственные целевые бюджетные фонды, в случаях, когда в соответствии с законодательными актами налоговые органы в отношении таких платежей пользуются правами и исполняют обязанности, установленные налоговым законодательством, декларирование физическими лицами доходов и имущества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инспекции Министерства по налогам и сборам по районам, городам, районам в городах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инспекции Министерства по налогам и сборам по областям и г. Минску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по налогам и сборам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25. Распоряжение государственным имуществом и его приватизация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сельские, поселковые, городские (городов районного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городские (городов областного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районные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комитеты государственного имущества областных, Минского городского исполнительных комитетов</w:t>
            </w:r>
            <w:proofErr w:type="gramEnd"/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областные, Минский городской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Государственный комитет по имуществу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26. Государственная регистрация недвижимого имущества, прав на него и сделок с ним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территориальные организации по государственной регистрации недвижимого имущества, прав на него и сделок с ним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научно-производственное государственное республиканское унитарное предприятие "Национальное кадастровое агентство"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Государственный комитет по имуществу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27. Землеустройство и землепользование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сельские, поселковые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землеустройства структурные подразделения городских (городов областного подчинения), районных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землеустройства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Государственный комитет по имуществу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28. Военная служба, в том числе: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исполнение гражданами воинской обязанности (воинский учет, призыв на военную службу, выдача гражданину, в отношении которого принято решение о замене воинской службы на альтернативную службу, направления в орган по труду, занятости и социальной защите по месту жительства гражданина и информирование об этом Министерства труда и социальной защиты и органа по труду, занятости и социальной защите по месту жительства гражданина, прохождение военной</w:t>
            </w:r>
            <w:proofErr w:type="gramEnd"/>
            <w:r w:rsidRPr="00381261">
              <w:rPr>
                <w:rFonts w:ascii="Times New Roman" w:hAnsi="Times New Roman" w:cs="Times New Roman"/>
              </w:rPr>
              <w:t xml:space="preserve"> службы по призыву, призыв на службу в резерве и прохождение службы в резерве, состояние в запасе, призыв на военные и специальные сборы и их прохождение)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поступление граждан на военную службу по контракту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прохождение военной службы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социальное обеспечение военнослужащих, гражданского персонала Вооруженных Сил, граждан, уволенных с военной службы, и членов их семей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увековечение памяти защитников Отечества и жертв войны, розыск архивных документов, подтверждающих участие граждан или членов их семей в Великой Отечественной войне, в боевых действиях на территории других государств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военные комиссариаты района (города) (обособленные подразделения военных комиссариатов), воинские части, военные учебные заведения, организации Вооруженных Сил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органы государственной безопасности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военные комиссариаты областей, г. Минска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обороны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Комитет государственной безопасности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29. Альтернативная служба, в том числе: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направление на альтернативную службу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прохождение альтернативной службы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применение законодательства об альтернативной службе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районные, городские (городов областного подчинения)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труда, занятости и социальной защиты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районных, городских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Минского городского исполнительного комитета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администрации районов в г. Минске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областные, Минский городской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труда, занятости и социальной защиты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труда и социальной защиты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30. Связь и информатизация, в том числе: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обеспечение государственных минимальных социальных стандартов в области связи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иные вопросы в области связи и информатизации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республиканское унитарное предприятие электросвязи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Белтелеком</w:t>
            </w:r>
            <w:proofErr w:type="spellEnd"/>
            <w:r w:rsidRPr="00381261">
              <w:rPr>
                <w:rFonts w:ascii="Times New Roman" w:hAnsi="Times New Roman" w:cs="Times New Roman"/>
              </w:rPr>
              <w:t>"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республиканское унитарное предприятие почтовой связи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Белпочта</w:t>
            </w:r>
            <w:proofErr w:type="spellEnd"/>
            <w:r w:rsidRPr="0038126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связи и информатизации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оказание услуг почтовой связи и электросвязи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городские, районные узлы почтовой связи, филиалы республиканского унитарного предприятия почтовой связи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Белпочта</w:t>
            </w:r>
            <w:proofErr w:type="spellEnd"/>
            <w:r w:rsidRPr="00381261">
              <w:rPr>
                <w:rFonts w:ascii="Times New Roman" w:hAnsi="Times New Roman" w:cs="Times New Roman"/>
              </w:rPr>
              <w:t>", производство "Минская почта" республиканского унитарного предприятия почтовой связи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Белпочта</w:t>
            </w:r>
            <w:proofErr w:type="spellEnd"/>
            <w:r w:rsidRPr="00381261">
              <w:rPr>
                <w:rFonts w:ascii="Times New Roman" w:hAnsi="Times New Roman" w:cs="Times New Roman"/>
              </w:rPr>
              <w:t>", операторы почтовой связи (кроме республиканского унитарного предприятия почтовой связи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Белпочта</w:t>
            </w:r>
            <w:proofErr w:type="spellEnd"/>
            <w:r w:rsidRPr="00381261">
              <w:rPr>
                <w:rFonts w:ascii="Times New Roman" w:hAnsi="Times New Roman" w:cs="Times New Roman"/>
              </w:rPr>
              <w:t>"), районные узлы электросвязи, узлы электросвязи, зональные узлы электросвязи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филиалы республиканского унитарного предприятия электросвязи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Белтелеком</w:t>
            </w:r>
            <w:proofErr w:type="spellEnd"/>
            <w:r w:rsidRPr="00381261">
              <w:rPr>
                <w:rFonts w:ascii="Times New Roman" w:hAnsi="Times New Roman" w:cs="Times New Roman"/>
              </w:rPr>
              <w:t>", операторы электросвязи, поставщики услуг электросвязи (кроме республиканского унитарного предприятия электросвязи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Белтелеком</w:t>
            </w:r>
            <w:proofErr w:type="spellEnd"/>
            <w:r w:rsidRPr="00381261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республиканское унитарное предприятие почтовой связи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Белпочта</w:t>
            </w:r>
            <w:proofErr w:type="spellEnd"/>
            <w:r w:rsidRPr="00381261">
              <w:rPr>
                <w:rFonts w:ascii="Times New Roman" w:hAnsi="Times New Roman" w:cs="Times New Roman"/>
              </w:rPr>
              <w:t>"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республиканское унитарное предприятие электросвязи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Белтелеком</w:t>
            </w:r>
            <w:proofErr w:type="spellEnd"/>
            <w:r w:rsidRPr="00381261">
              <w:rPr>
                <w:rFonts w:ascii="Times New Roman" w:hAnsi="Times New Roman" w:cs="Times New Roman"/>
              </w:rPr>
              <w:t>"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связи и информатизации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территории функционирования систем кабельного телевидения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идеологической работы и по делам молодежи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городах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идеологической работы и по делам молодежи структурные подразделения областных, Минского городского исполнительных комитетов</w:t>
            </w:r>
            <w:proofErr w:type="gramEnd"/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31. Охрана окружающей среды и рациональное использование природных ресурсов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городские и районные инспекции природных ресурсов и охраны окружающей среды, областные, </w:t>
            </w:r>
            <w:proofErr w:type="gramStart"/>
            <w:r w:rsidRPr="00381261">
              <w:rPr>
                <w:rFonts w:ascii="Times New Roman" w:hAnsi="Times New Roman" w:cs="Times New Roman"/>
              </w:rPr>
              <w:t>Минский</w:t>
            </w:r>
            <w:proofErr w:type="gramEnd"/>
            <w:r w:rsidRPr="00381261">
              <w:rPr>
                <w:rFonts w:ascii="Times New Roman" w:hAnsi="Times New Roman" w:cs="Times New Roman"/>
              </w:rPr>
              <w:t xml:space="preserve"> городской комитеты природных ресурсов и охраны окружающей среды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государственные организации, подчиненные Министерству природных ресурсов и охраны окружающей среды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природных ресурсов и охраны окружающей среды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32. Использование, охрана, защита и воспроизводство лесов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ю</w:t>
            </w:r>
            <w:proofErr w:type="gramEnd"/>
            <w:r w:rsidRPr="00381261">
              <w:rPr>
                <w:rFonts w:ascii="Times New Roman" w:hAnsi="Times New Roman" w:cs="Times New Roman"/>
              </w:rPr>
              <w:t>ридические лица, ведущие лесное хозяйство, - государственные лесохозяйственные учреждения, подчиненные Министерству лесного хозяйства, государственные лесохозяйственные учреждения, подчиненные Министерству обороны, экспериментальные лесные базы, подчиненные Национальной академии наук Беларуси, учебно-опытные лесхозы, подчиненные Министерству образования, государственные природоохранные учреждения, осуществляющие управление заповедниками и национальными парками, лесохозяйственные организации, подчиненные Управлению делами Президента Республики Беларусь, государственное природоохранное научно-исследовательское учреждение "</w:t>
            </w:r>
            <w:proofErr w:type="spellStart"/>
            <w:r w:rsidRPr="00381261">
              <w:rPr>
                <w:rFonts w:ascii="Times New Roman" w:hAnsi="Times New Roman" w:cs="Times New Roman"/>
              </w:rPr>
              <w:t>Полесский</w:t>
            </w:r>
            <w:proofErr w:type="spellEnd"/>
            <w:r w:rsidRPr="00381261">
              <w:rPr>
                <w:rFonts w:ascii="Times New Roman" w:hAnsi="Times New Roman" w:cs="Times New Roman"/>
              </w:rPr>
              <w:t xml:space="preserve"> государственный радиационно-экологический заповедник", подчиненное Министерству природных ресурсов и охраны окружающей среды, организации, подчиненные городским (городов областного подчинения и г. Минска) исполнительным и распорядительным органам, в компетенцию которых входит ведение лесопаркового хозяйства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государственные производственные лесохозяйственные объединения, подчиненные Министерству лесного хозяйства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лесного хозяйства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обороны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Национальная академия наук Беларуси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Управление делами Президента Республики Беларусь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природных ресурсов и охраны окружающей среды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городские (городов областного подчинения и г. Минска) исполнительные комитеты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 xml:space="preserve">(в ред. </w:t>
            </w:r>
            <w:hyperlink r:id="rId59">
              <w:r w:rsidRPr="00381261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381261">
              <w:rPr>
                <w:rFonts w:ascii="Times New Roman" w:hAnsi="Times New Roman" w:cs="Times New Roman"/>
              </w:rPr>
              <w:t xml:space="preserve"> Президента Республики Беларусь от 14.11.2022 N 405)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33. Сфера массовой информации, издательской, полиграфической деятельности, деятельности по распространению печатных изданий и продукции средств массовой информации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идеологической работы и по делам молодежи структурные подразделения: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городах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1261">
              <w:rPr>
                <w:rFonts w:ascii="Times New Roman" w:hAnsi="Times New Roman" w:cs="Times New Roman"/>
              </w:rPr>
              <w:t>осуществляющие государственно-властные полномочия в сфере идеологической работы и по делам молодежи структурные подразделения областных, Минского городского исполнительных комитетов</w:t>
            </w:r>
            <w:proofErr w:type="gramEnd"/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информации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34. Страхование, в том числе: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страховая деятельность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применение законодательства о страховании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страховые выплаты по видам обязательного страхования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медицинское страхование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страхование имущества юридических лиц и граждан, другие виды добровольного страхования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Министерство финансов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35. Деятельность организаций застройщиков, гаражно-строительных кооперативов и кооперативов, осуществляющих эксплуатацию автомобильных стоянок, садоводческих товариществ, дачных кооперативов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местные администрации районов в городах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районные исполнительные комитеты</w:t>
            </w:r>
          </w:p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городские (городов областного подчинения) исполнительные комитеты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областные, Минский городской исполнительные комитеты</w:t>
            </w:r>
          </w:p>
        </w:tc>
      </w:tr>
      <w:tr w:rsidR="00381261" w:rsidRPr="0038126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36. Реализация законодательства о книге замечаний и предложений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структурные подразделения по работе с обращениями граждан и юридических лиц: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местных администраций районов в городах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районных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городских (городов областного подчинения) исполнительных комитетов</w:t>
            </w:r>
          </w:p>
          <w:p w:rsidR="00381261" w:rsidRPr="00381261" w:rsidRDefault="00381261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областных, Минского городского исполнительных комитетов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1261" w:rsidRPr="00381261" w:rsidRDefault="00381261">
            <w:pPr>
              <w:pStyle w:val="ConsPlusNormal"/>
              <w:rPr>
                <w:rFonts w:ascii="Times New Roman" w:hAnsi="Times New Roman" w:cs="Times New Roman"/>
              </w:rPr>
            </w:pPr>
            <w:r w:rsidRPr="00381261">
              <w:rPr>
                <w:rFonts w:ascii="Times New Roman" w:hAnsi="Times New Roman" w:cs="Times New Roman"/>
              </w:rPr>
              <w:t>областные, Минский городской исполнительные комитеты</w:t>
            </w:r>
          </w:p>
        </w:tc>
      </w:tr>
    </w:tbl>
    <w:p w:rsidR="00381261" w:rsidRPr="00381261" w:rsidRDefault="00381261">
      <w:pPr>
        <w:pStyle w:val="ConsPlusNormal"/>
        <w:rPr>
          <w:rFonts w:ascii="Times New Roman" w:hAnsi="Times New Roman" w:cs="Times New Roman"/>
        </w:rPr>
      </w:pPr>
    </w:p>
    <w:p w:rsidR="00381261" w:rsidRPr="00381261" w:rsidRDefault="00381261">
      <w:pPr>
        <w:pStyle w:val="ConsPlusNormal"/>
        <w:rPr>
          <w:rFonts w:ascii="Times New Roman" w:hAnsi="Times New Roman" w:cs="Times New Roman"/>
        </w:rPr>
      </w:pPr>
    </w:p>
    <w:p w:rsidR="00381261" w:rsidRPr="00381261" w:rsidRDefault="0038126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614A4" w:rsidRPr="00381261" w:rsidRDefault="004614A4">
      <w:pPr>
        <w:rPr>
          <w:rFonts w:ascii="Times New Roman" w:hAnsi="Times New Roman" w:cs="Times New Roman"/>
        </w:rPr>
      </w:pPr>
    </w:p>
    <w:sectPr w:rsidR="004614A4" w:rsidRPr="0038126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61"/>
    <w:rsid w:val="00381261"/>
    <w:rsid w:val="0046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2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12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12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12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2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12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12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12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EF073BAC55B95AB0097FF17D610A570CB822AD3CE387C5DF082C260AE922FECA38539686251BAA55D9DBE983361B1E437DFAF9C63DF421A5262C9796j2XDM" TargetMode="External"/><Relationship Id="rId18" Type="http://schemas.openxmlformats.org/officeDocument/2006/relationships/hyperlink" Target="consultantplus://offline/ref=31EF073BAC55B95AB0097FF17D610A570CB822AD3CE382CBDF0D20260AE922FECA38539686251BAA55D9DBE88C3D1B1E437DFAF9C63DF421A5262C9796j2XDM" TargetMode="External"/><Relationship Id="rId26" Type="http://schemas.openxmlformats.org/officeDocument/2006/relationships/hyperlink" Target="consultantplus://offline/ref=31EF073BAC55B95AB0097FF17D610A570CB822AD3CE380CBD90E21260AE922FECA38539686251BAA55D9DBE9863F1B1E437DFAF9C63DF421A5262C9796j2XDM" TargetMode="External"/><Relationship Id="rId39" Type="http://schemas.openxmlformats.org/officeDocument/2006/relationships/hyperlink" Target="consultantplus://offline/ref=31EF073BAC55B95AB0097FF17D610A570CB822AD3CE38CC4D80A25260AE922FECA38539686251BAA55D9DBE987381B1E437DFAF9C63DF421A5262C9796j2XDM" TargetMode="External"/><Relationship Id="rId21" Type="http://schemas.openxmlformats.org/officeDocument/2006/relationships/hyperlink" Target="consultantplus://offline/ref=31EF073BAC55B95AB0097FF17D610A570CB822AD3CE383CFDA0824260AE922FECA38539686251BAA55D9DBE982391B1E437DFAF9C63DF421A5262C9796j2XDM" TargetMode="External"/><Relationship Id="rId34" Type="http://schemas.openxmlformats.org/officeDocument/2006/relationships/hyperlink" Target="consultantplus://offline/ref=31EF073BAC55B95AB0097FF17D610A570CB822AD3CE385C5DF0C24260AE922FECA38539686251BAA55D9DBE982391B1E437DFAF9C63DF421A5262C9796j2XDM" TargetMode="External"/><Relationship Id="rId42" Type="http://schemas.openxmlformats.org/officeDocument/2006/relationships/hyperlink" Target="consultantplus://offline/ref=31EF073BAC55B95AB0097FF17D610A570CB822AD3CE084C5DB0823260AE922FECA38539686371BF259D8D8F7843D0E48123BjAXBM" TargetMode="External"/><Relationship Id="rId47" Type="http://schemas.openxmlformats.org/officeDocument/2006/relationships/hyperlink" Target="consultantplus://offline/ref=31EF073BAC55B95AB0097FF17D610A570CB822AD3CE383CFDA0824260AE922FECA38539686251BAA55D9DBE982391B1E437DFAF9C63DF421A5262C9796j2XDM" TargetMode="External"/><Relationship Id="rId50" Type="http://schemas.openxmlformats.org/officeDocument/2006/relationships/hyperlink" Target="consultantplus://offline/ref=31EF073BAC55B95AB0097FF17D610A570CB822AD3CE085CDD40A21260AE922FECA38539686251BAA55D9DBE886371B1E437DFAF9C63DF421A5262C9796j2XDM" TargetMode="External"/><Relationship Id="rId55" Type="http://schemas.openxmlformats.org/officeDocument/2006/relationships/hyperlink" Target="consultantplus://offline/ref=31EF073BAC55B95AB0097FF17D610A570CB822AD3CE084CED50725260AE922FECA38539686251BAA55D9DBE9823E1B1E437DFAF9C63DF421A5262C9796j2XDM" TargetMode="External"/><Relationship Id="rId7" Type="http://schemas.openxmlformats.org/officeDocument/2006/relationships/hyperlink" Target="consultantplus://offline/ref=31EF073BAC55B95AB0097FF17D610A570CB822AD3CE385CCDB0725260AE922FECA38539686251BAA55D9DBE984391B1E437DFAF9C63DF421A5262C9796j2X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EF073BAC55B95AB0097FF17D610A570CB822AD3CE381CDD90927260AE922FECA38539686251BAA55D9DBE9843A1B1E437DFAF9C63DF421A5262C9796j2XDM" TargetMode="External"/><Relationship Id="rId20" Type="http://schemas.openxmlformats.org/officeDocument/2006/relationships/hyperlink" Target="consultantplus://offline/ref=31EF073BAC55B95AB0097FF17D610A570CB822AD3CE383CDD9062D260AE922FECA38539686251BAA55D9DBE984371B1E437DFAF9C63DF421A5262C9796j2XDM" TargetMode="External"/><Relationship Id="rId29" Type="http://schemas.openxmlformats.org/officeDocument/2006/relationships/hyperlink" Target="consultantplus://offline/ref=31EF073BAC55B95AB0097FF17D610A570CB822AD3CE385C5DF0C24260AE922FECA38539686251BAA55D9DBE982391B1E437DFAF9C63DF421A5262C9796j2XDM" TargetMode="External"/><Relationship Id="rId41" Type="http://schemas.openxmlformats.org/officeDocument/2006/relationships/hyperlink" Target="consultantplus://offline/ref=31EF073BAC55B95AB0097FF17D610A570CB822AD3CE385CCDB0725260AE922FECA38539686251BAA55D9DBE985371B1E437DFAF9C63DF421A5262C9796j2XDM" TargetMode="External"/><Relationship Id="rId54" Type="http://schemas.openxmlformats.org/officeDocument/2006/relationships/hyperlink" Target="consultantplus://offline/ref=31EF073BAC55B95AB0097FF17D610A570CB822AD3CE085CDD40A21260AE922FECA38539686251BAA55D9DBE8873F1B1E437DFAF9C63DF421A5262C9796j2X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F073BAC55B95AB0097FF17D610A570CB822AD3CEB81CBD80D2F7B00E17BF2C83F5CC9912252A654D9DBEF8635441B566CA2F5C420EA22B83A2E95j9X0M" TargetMode="External"/><Relationship Id="rId11" Type="http://schemas.openxmlformats.org/officeDocument/2006/relationships/hyperlink" Target="consultantplus://offline/ref=31EF073BAC55B95AB0097FF17D610A570CB822AD3CE387CAD40E26260AE922FECA38539686251BAA55D9DBE9843A1B1E437DFAF9C63DF421A5262C9796j2XDM" TargetMode="External"/><Relationship Id="rId24" Type="http://schemas.openxmlformats.org/officeDocument/2006/relationships/hyperlink" Target="consultantplus://offline/ref=31EF073BAC55B95AB0097FF17D610A570CB822AD3CE085CDD40A21260AE922FECA38539686251BAA55D9DBE886371B1E437DFAF9C63DF421A5262C9796j2XDM" TargetMode="External"/><Relationship Id="rId32" Type="http://schemas.openxmlformats.org/officeDocument/2006/relationships/hyperlink" Target="consultantplus://offline/ref=31EF073BAC55B95AB0097FF17D610A570CB822AD3CE385C5DF0C24260AE922FECA38539686251BAA55D9DBE982391B1E437DFAF9C63DF421A5262C9796j2XDM" TargetMode="External"/><Relationship Id="rId37" Type="http://schemas.openxmlformats.org/officeDocument/2006/relationships/hyperlink" Target="consultantplus://offline/ref=31EF073BAC55B95AB0097FF17D610A570CB822AD3CE38CC4D80A25260AE922FECA38539686251BAA55D9DBE9873A1B1E437DFAF9C63DF421A5262C9796j2XDM" TargetMode="External"/><Relationship Id="rId40" Type="http://schemas.openxmlformats.org/officeDocument/2006/relationships/hyperlink" Target="consultantplus://offline/ref=31EF073BAC55B95AB0097FF17D610A570CB822AD3CE385CCDB0725260AE922FECA38539686251BAA55D9DBE985361B1E437DFAF9C63DF421A5262C9796j2XDM" TargetMode="External"/><Relationship Id="rId45" Type="http://schemas.openxmlformats.org/officeDocument/2006/relationships/hyperlink" Target="consultantplus://offline/ref=31EF073BAC55B95AB0097FF17D610A570CB822AD3CE38CC4D80A25260AE922FECA38539686251BAA55D9DBE987391B1E437DFAF9C63DF421A5262C9796j2XDM" TargetMode="External"/><Relationship Id="rId53" Type="http://schemas.openxmlformats.org/officeDocument/2006/relationships/hyperlink" Target="consultantplus://offline/ref=31EF073BAC55B95AB0097FF17D610A570CB822AD3CE383CFDA0824260AE922FECA38539686251BAA55D9DBE982391B1E437DFAF9C63DF421A5262C9796j2XDM" TargetMode="External"/><Relationship Id="rId58" Type="http://schemas.openxmlformats.org/officeDocument/2006/relationships/hyperlink" Target="consultantplus://offline/ref=31EF073BAC55B95AB0097FF17D610A570CB822AD3CE084C4DE0E24260AE922FECA38539686251BAA55D9DAE8873D1B1E437DFAF9C63DF421A5262C9796j2XDM" TargetMode="External"/><Relationship Id="rId5" Type="http://schemas.openxmlformats.org/officeDocument/2006/relationships/hyperlink" Target="consultantplus://offline/ref=31EF073BAC55B95AB0097FF17D610A570CB822AD3CEB85C9D50D2F7B00E17BF2C83F5CC9912252A654D9DBED8435441B566CA2F5C420EA22B83A2E95j9X0M" TargetMode="External"/><Relationship Id="rId15" Type="http://schemas.openxmlformats.org/officeDocument/2006/relationships/hyperlink" Target="consultantplus://offline/ref=31EF073BAC55B95AB0097FF17D610A570CB822AD3CE380CBD40E27260AE922FECA38539686251BAA55D9DBE8863D1B1E437DFAF9C63DF421A5262C9796j2XDM" TargetMode="External"/><Relationship Id="rId23" Type="http://schemas.openxmlformats.org/officeDocument/2006/relationships/hyperlink" Target="consultantplus://offline/ref=31EF073BAC55B95AB0097FF17D610A570CB822AD3CE084C4DE0E24260AE922FECA38539686251BAA55D9DAE886371B1E437DFAF9C63DF421A5262C9796j2XDM" TargetMode="External"/><Relationship Id="rId28" Type="http://schemas.openxmlformats.org/officeDocument/2006/relationships/hyperlink" Target="consultantplus://offline/ref=31EF073BAC55B95AB0097FF17D610A570CB822AD3CE380CBD90E21260AE922FECA38539686251BAA55D9DBE9863F1B1E437DFAF9C63DF421A5262C9796j2XDM" TargetMode="External"/><Relationship Id="rId36" Type="http://schemas.openxmlformats.org/officeDocument/2006/relationships/hyperlink" Target="consultantplus://offline/ref=31EF073BAC55B95AB0097FF17D610A570CB822AD3CE38CC4D80A25260AE922FECA38539686251BAA55D9DBE9873F1B1E437DFAF9C63DF421A5262C9796j2XDM" TargetMode="External"/><Relationship Id="rId49" Type="http://schemas.openxmlformats.org/officeDocument/2006/relationships/hyperlink" Target="consultantplus://offline/ref=31EF073BAC55B95AB0097FF17D610A570CB822AD3CE084C4DE0E24260AE922FECA38539686251BAA55D9DAE8873F1B1E437DFAF9C63DF421A5262C9796j2XDM" TargetMode="External"/><Relationship Id="rId57" Type="http://schemas.openxmlformats.org/officeDocument/2006/relationships/hyperlink" Target="consultantplus://offline/ref=31EF073BAC55B95AB0097FF17D610A570CB822AD3CE383CDD9062D260AE922FECA38539686251BAA55D9DBE984371B1E437DFAF9C63DF421A5262C9796j2XDM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31EF073BAC55B95AB0097FF17D610A570CB822AD3CE387C9D40B22260AE922FECA38539686251BAA55D9DBE9853D1B1E437DFAF9C63DF421A5262C9796j2XDM" TargetMode="External"/><Relationship Id="rId19" Type="http://schemas.openxmlformats.org/officeDocument/2006/relationships/hyperlink" Target="consultantplus://offline/ref=31EF073BAC55B95AB0097FF17D610A570CB822AD3CE38CC4D80A25260AE922FECA38539686251BAA55D9DBE986371B1E437DFAF9C63DF421A5262C9796j2XDM" TargetMode="External"/><Relationship Id="rId31" Type="http://schemas.openxmlformats.org/officeDocument/2006/relationships/hyperlink" Target="consultantplus://offline/ref=31EF073BAC55B95AB0097FF17D610A570CB822AD3CE385C5DF0C24260AE922FECA38539686251BAA55D9DBE982391B1E437DFAF9C63DF421A5262C9796j2XDM" TargetMode="External"/><Relationship Id="rId44" Type="http://schemas.openxmlformats.org/officeDocument/2006/relationships/hyperlink" Target="consultantplus://offline/ref=31EF073BAC55B95AB0097FF17D610A570CB822AD3CE385CCDB0725260AE922FECA38539686251BAA55D9DBE9863F1B1E437DFAF9C63DF421A5262C9796j2XDM" TargetMode="External"/><Relationship Id="rId52" Type="http://schemas.openxmlformats.org/officeDocument/2006/relationships/hyperlink" Target="consultantplus://offline/ref=31EF073BAC55B95AB0097FF17D610A570CB822AD3CE085CDD40A21260AE922FECA38539686251BAA55D9DBE8873E1B1E437DFAF9C63DF421A5262C9796j2XD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EF073BAC55B95AB0097FF17D610A570CB822AD3CE387CDDB0623260AE922FECA38539686251BAA55D9DBE8863F1B1E437DFAF9C63DF421A5262C9796j2XDM" TargetMode="External"/><Relationship Id="rId14" Type="http://schemas.openxmlformats.org/officeDocument/2006/relationships/hyperlink" Target="consultantplus://offline/ref=31EF073BAC55B95AB0097FF17D610A570CB822AD3CE380CBD90E21260AE922FECA38539686251BAA55D9DBE9863E1B1E437DFAF9C63DF421A5262C9796j2XDM" TargetMode="External"/><Relationship Id="rId22" Type="http://schemas.openxmlformats.org/officeDocument/2006/relationships/hyperlink" Target="consultantplus://offline/ref=31EF073BAC55B95AB0097FF17D610A570CB822AD3CE084CED50725260AE922FECA38539686251BAA55D9DBE981371B1E437DFAF9C63DF421A5262C9796j2XDM" TargetMode="External"/><Relationship Id="rId27" Type="http://schemas.openxmlformats.org/officeDocument/2006/relationships/hyperlink" Target="consultantplus://offline/ref=31EF073BAC55B95AB0097FF17D610A570CB822AD3CE385C5DF0C24260AE922FECA38539686251BAA55D9DBE981381B1E437DFAF9C63DF421A5262C9796j2XDM" TargetMode="External"/><Relationship Id="rId30" Type="http://schemas.openxmlformats.org/officeDocument/2006/relationships/hyperlink" Target="consultantplus://offline/ref=31EF073BAC55B95AB0097FF17D610A570CB822AD3CE385C5DF0C24260AE922FECA38539686251BAA55D9DBE982391B1E437DFAF9C63DF421A5262C9796j2XDM" TargetMode="External"/><Relationship Id="rId35" Type="http://schemas.openxmlformats.org/officeDocument/2006/relationships/hyperlink" Target="consultantplus://offline/ref=31EF073BAC55B95AB0097FF17D610A570CB822AD3CE380CBD90E21260AE922FECA38539686251BAA55D9DBE9863B1B1E437DFAF9C63DF421A5262C9796j2XDM" TargetMode="External"/><Relationship Id="rId43" Type="http://schemas.openxmlformats.org/officeDocument/2006/relationships/hyperlink" Target="consultantplus://offline/ref=31EF073BAC55B95AB0097FF17D610A570CB822AD3CE084C5DC0E20260AE922FECA38539686251BAA55D9DBED8D371B1E437DFAF9C63DF421A5262C9796j2XDM" TargetMode="External"/><Relationship Id="rId48" Type="http://schemas.openxmlformats.org/officeDocument/2006/relationships/hyperlink" Target="consultantplus://offline/ref=31EF073BAC55B95AB0097FF17D610A570CB822AD3CE084CED50725260AE922FECA38539686251BAA55D9DBE981371B1E437DFAF9C63DF421A5262C9796j2XDM" TargetMode="External"/><Relationship Id="rId56" Type="http://schemas.openxmlformats.org/officeDocument/2006/relationships/hyperlink" Target="consultantplus://offline/ref=31EF073BAC55B95AB0097FF17D610A570CB822AD3CE084C4DE0E24260AE922FECA38539686251BAA55D9DAE8873C1B1E437DFAF9C63DF421A5262C9796j2XDM" TargetMode="External"/><Relationship Id="rId8" Type="http://schemas.openxmlformats.org/officeDocument/2006/relationships/hyperlink" Target="consultantplus://offline/ref=31EF073BAC55B95AB0097FF17D610A570CB822AD3CE385C5DF0C24260AE922FECA38539686251BAA55D9DBE9813A1B1E437DFAF9C63DF421A5262C9796j2XDM" TargetMode="External"/><Relationship Id="rId51" Type="http://schemas.openxmlformats.org/officeDocument/2006/relationships/hyperlink" Target="consultantplus://offline/ref=31EF073BAC55B95AB0097FF17D610A570CB822AD3CE383CFDA0824260AE922FECA38539686251BAA55D9DBE982391B1E437DFAF9C63DF421A5262C9796j2XD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1EF073BAC55B95AB0097FF17D610A570CB822AD3CE387C4DE0C25260AE922FECA38539686251BAA55D9DBE985381B1E437DFAF9C63DF421A5262C9796j2XDM" TargetMode="External"/><Relationship Id="rId17" Type="http://schemas.openxmlformats.org/officeDocument/2006/relationships/hyperlink" Target="consultantplus://offline/ref=31EF073BAC55B95AB0097FF17D610A570CB822AD3CE381C4DF0C22260AE922FECA38539686251BAA55D9DBE9823B1B1E437DFAF9C63DF421A5262C9796j2XDM" TargetMode="External"/><Relationship Id="rId25" Type="http://schemas.openxmlformats.org/officeDocument/2006/relationships/hyperlink" Target="consultantplus://offline/ref=31EF073BAC55B95AB0097FF17D610A570CB822AD3CE084C4DE0E24260AE922FECA38539686251BAA55D9DAE8873E1B1E437DFAF9C63DF421A5262C9796j2XDM" TargetMode="External"/><Relationship Id="rId33" Type="http://schemas.openxmlformats.org/officeDocument/2006/relationships/hyperlink" Target="consultantplus://offline/ref=31EF073BAC55B95AB0097FF17D610A570CB822AD3CE380CBD90E21260AE922FECA38539686251BAA55D9DBE9863C1B1E437DFAF9C63DF421A5262C9796j2XDM" TargetMode="External"/><Relationship Id="rId38" Type="http://schemas.openxmlformats.org/officeDocument/2006/relationships/hyperlink" Target="consultantplus://offline/ref=31EF073BAC55B95AB0097FF17D610A570CB822AD3CE38CC4D80A25260AE922FECA38539686251BAA55D9DBE987381B1E437DFAF9C63DF421A5262C9796j2XDM" TargetMode="External"/><Relationship Id="rId46" Type="http://schemas.openxmlformats.org/officeDocument/2006/relationships/hyperlink" Target="consultantplus://offline/ref=31EF073BAC55B95AB0097FF17D610A570CB822AD3CE383CDD9062D260AE922FECA38539686251BAA55D9DBE984371B1E437DFAF9C63DF421A5262C9796j2XDM" TargetMode="External"/><Relationship Id="rId59" Type="http://schemas.openxmlformats.org/officeDocument/2006/relationships/hyperlink" Target="consultantplus://offline/ref=31EF073BAC55B95AB0097FF17D610A570CB822AD3CE084CED50725260AE922FECA38539686251BAA55D9DBE9833E1B1E437DFAF9C63DF421A5262C9796j2X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7628</Words>
  <Characters>43486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2024-03-13T12:23:00Z</dcterms:created>
</cp:coreProperties>
</file>